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643" w:rsidRDefault="00CF018A">
      <w:pPr>
        <w:pStyle w:val="Standard"/>
        <w:jc w:val="both"/>
      </w:pPr>
      <w:r>
        <w:rPr>
          <w:rFonts w:ascii="Arial" w:hAnsi="Arial" w:cs="Arial"/>
          <w:b/>
          <w:bCs/>
          <w:sz w:val="28"/>
          <w:szCs w:val="28"/>
        </w:rPr>
        <w:t>3GPP TSG RAN WG1 #96</w:t>
      </w:r>
      <w:r>
        <w:rPr>
          <w:rFonts w:ascii="Times New Roman" w:hAnsi="Times New Roman" w:cs="Times New Roman"/>
          <w:b/>
          <w:sz w:val="28"/>
          <w:szCs w:val="28"/>
        </w:rPr>
        <w:tab/>
      </w:r>
      <w:bookmarkStart w:id="0" w:name="lblTDocNumber1"/>
      <w:bookmarkEnd w:id="0"/>
      <w:r>
        <w:rPr>
          <w:rFonts w:ascii="Times New Roman" w:hAnsi="Times New Roman" w:cs="Times New Roman"/>
          <w:b/>
          <w:sz w:val="28"/>
          <w:szCs w:val="28"/>
        </w:rPr>
        <w:t xml:space="preserve">                                                                 R1-1902526 </w:t>
      </w:r>
    </w:p>
    <w:p w:rsidR="00BD1643" w:rsidRDefault="00CF018A">
      <w:pPr>
        <w:pStyle w:val="Standard"/>
        <w:jc w:val="both"/>
      </w:pPr>
      <w:r>
        <w:rPr>
          <w:rFonts w:ascii="Arial" w:eastAsia="MS Mincho;ＭＳ 明朝" w:hAnsi="Arial" w:cs="Arial"/>
          <w:b/>
          <w:bCs/>
          <w:sz w:val="28"/>
          <w:szCs w:val="28"/>
          <w:lang w:eastAsia="ja-JP"/>
        </w:rPr>
        <w:t>Athens, Greece 25</w:t>
      </w:r>
      <w:r>
        <w:rPr>
          <w:rFonts w:ascii="Arial" w:eastAsia="MS Mincho;ＭＳ 明朝" w:hAnsi="Arial" w:cs="Arial"/>
          <w:b/>
          <w:bCs/>
          <w:sz w:val="28"/>
          <w:szCs w:val="28"/>
          <w:vertAlign w:val="superscript"/>
          <w:lang w:eastAsia="ja-JP"/>
        </w:rPr>
        <w:t>th</w:t>
      </w:r>
      <w:r>
        <w:rPr>
          <w:rFonts w:ascii="Arial" w:eastAsia="MS Mincho;ＭＳ 明朝" w:hAnsi="Arial" w:cs="Arial"/>
          <w:b/>
          <w:bCs/>
          <w:sz w:val="28"/>
          <w:szCs w:val="28"/>
          <w:lang w:eastAsia="ja-JP"/>
        </w:rPr>
        <w:t xml:space="preserve"> Feb – 1</w:t>
      </w:r>
      <w:r>
        <w:rPr>
          <w:rFonts w:ascii="Arial" w:eastAsia="MS Mincho;ＭＳ 明朝" w:hAnsi="Arial" w:cs="Arial"/>
          <w:b/>
          <w:bCs/>
          <w:sz w:val="28"/>
          <w:szCs w:val="28"/>
          <w:vertAlign w:val="superscript"/>
          <w:lang w:eastAsia="ja-JP"/>
        </w:rPr>
        <w:t>st</w:t>
      </w:r>
      <w:r>
        <w:rPr>
          <w:rFonts w:ascii="Arial" w:eastAsia="MS Mincho;ＭＳ 明朝" w:hAnsi="Arial" w:cs="Arial"/>
          <w:b/>
          <w:bCs/>
          <w:sz w:val="28"/>
          <w:szCs w:val="28"/>
          <w:lang w:eastAsia="ja-JP"/>
        </w:rPr>
        <w:t xml:space="preserve"> March 2019</w:t>
      </w:r>
    </w:p>
    <w:p w:rsidR="00BD1643" w:rsidRDefault="00BD1643">
      <w:pPr>
        <w:pStyle w:val="HorizontalLine"/>
        <w:pBdr>
          <w:bottom w:val="single" w:sz="4" w:space="1" w:color="00000A"/>
        </w:pBdr>
        <w:jc w:val="both"/>
        <w:rPr>
          <w:rFonts w:ascii="Times New Roman" w:hAnsi="Times New Roman" w:cs="Times New Roman"/>
          <w:sz w:val="28"/>
          <w:szCs w:val="28"/>
        </w:rPr>
      </w:pPr>
    </w:p>
    <w:p w:rsidR="00BD1643" w:rsidRDefault="00CF018A">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7.2.5.2</w:t>
      </w:r>
    </w:p>
    <w:p w:rsidR="00BD1643" w:rsidRDefault="00CF018A">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 Reliance Jio, IITM, Tejas Network, IITH</w:t>
      </w:r>
      <w:bookmarkStart w:id="1" w:name="_GoBack"/>
      <w:bookmarkEnd w:id="1"/>
    </w:p>
    <w:p w:rsidR="00BD1643" w:rsidRDefault="00CF018A">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r>
      <w:bookmarkStart w:id="2" w:name="__DdeLink__997_1341403589"/>
      <w:bookmarkEnd w:id="2"/>
      <w:r>
        <w:rPr>
          <w:rFonts w:ascii="Times New Roman" w:hAnsi="Times New Roman" w:cs="Times New Roman"/>
          <w:b/>
          <w:sz w:val="28"/>
          <w:szCs w:val="28"/>
        </w:rPr>
        <w:t xml:space="preserve">On Network coordination mechanisms for CLI </w:t>
      </w:r>
      <w:bookmarkStart w:id="3" w:name="__DdeLink__621_961970560"/>
      <w:bookmarkEnd w:id="3"/>
      <w:r>
        <w:rPr>
          <w:rFonts w:ascii="Times New Roman" w:hAnsi="Times New Roman" w:cs="Times New Roman"/>
          <w:b/>
          <w:sz w:val="28"/>
          <w:szCs w:val="28"/>
        </w:rPr>
        <w:t>measurement</w:t>
      </w:r>
    </w:p>
    <w:p w:rsidR="00BD1643" w:rsidRDefault="00CF018A">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 &amp; Decision</w:t>
      </w:r>
    </w:p>
    <w:p w:rsidR="00BD1643" w:rsidRDefault="00BD1643">
      <w:pPr>
        <w:pStyle w:val="HorizontalLine"/>
        <w:pBdr>
          <w:bottom w:val="single" w:sz="4" w:space="1" w:color="00000A"/>
        </w:pBdr>
        <w:jc w:val="both"/>
        <w:rPr>
          <w:rFonts w:ascii="Times New Roman" w:hAnsi="Times New Roman" w:cs="Times New Roman"/>
          <w:sz w:val="22"/>
          <w:szCs w:val="22"/>
          <w:u w:val="double"/>
        </w:rPr>
      </w:pPr>
    </w:p>
    <w:p w:rsidR="00BD1643" w:rsidRDefault="00CF018A">
      <w:pPr>
        <w:pStyle w:val="Textbody"/>
        <w:numPr>
          <w:ilvl w:val="0"/>
          <w:numId w:val="2"/>
        </w:numPr>
        <w:jc w:val="both"/>
      </w:pPr>
      <w:r>
        <w:rPr>
          <w:rFonts w:ascii="Times New Roman" w:hAnsi="Times New Roman" w:cs="Times New Roman"/>
          <w:b/>
          <w:bCs/>
        </w:rPr>
        <w:t>Introduction</w:t>
      </w:r>
    </w:p>
    <w:p w:rsidR="00BD1643" w:rsidRDefault="00CF018A">
      <w:pPr>
        <w:pStyle w:val="Standard"/>
        <w:tabs>
          <w:tab w:val="left" w:pos="630"/>
          <w:tab w:val="left" w:pos="1440"/>
        </w:tabs>
        <w:jc w:val="both"/>
      </w:pPr>
      <w:r>
        <w:rPr>
          <w:rFonts w:ascii="Times New Roman" w:hAnsi="Times New Roman" w:cs="Times New Roman"/>
          <w:bCs/>
          <w:lang w:val="en-US"/>
        </w:rPr>
        <w:t>NR Rel. 15 supports the duplexing flexibility. During the study on flexible duplexing, it is concluded that the cross link interference (CLI) manageme</w:t>
      </w:r>
      <w:r>
        <w:rPr>
          <w:rFonts w:ascii="Times New Roman" w:hAnsi="Times New Roman" w:cs="Times New Roman"/>
          <w:bCs/>
          <w:lang w:val="en-US"/>
        </w:rPr>
        <w:t xml:space="preserve">nt is critical to observe the gain in flexible duplexing. In Rel.15 work item phase, initial agreements on CLI enabler were made. In adhoc meeting of RAN 1 AH#1901, some important agreements are made. </w:t>
      </w:r>
    </w:p>
    <w:p w:rsidR="00BD1643" w:rsidRDefault="00BD1643">
      <w:pPr>
        <w:pStyle w:val="Standard"/>
        <w:tabs>
          <w:tab w:val="left" w:pos="630"/>
          <w:tab w:val="left" w:pos="1440"/>
        </w:tabs>
        <w:jc w:val="both"/>
        <w:rPr>
          <w:rFonts w:ascii="Times New Roman" w:hAnsi="Times New Roman" w:cs="Times New Roman"/>
          <w:bCs/>
          <w:szCs w:val="20"/>
          <w:lang w:val="en-US"/>
        </w:rPr>
      </w:pPr>
    </w:p>
    <w:p w:rsidR="00BD1643" w:rsidRDefault="00CF018A">
      <w:pPr>
        <w:ind w:left="720"/>
        <w:rPr>
          <w:i/>
          <w:iCs/>
        </w:rPr>
      </w:pPr>
      <w:r>
        <w:rPr>
          <w:rFonts w:eastAsia="Malgun Gothic"/>
          <w:i/>
          <w:iCs/>
        </w:rPr>
        <w:t>For inter-gNB exchange of intended UL/DL configuratio</w:t>
      </w:r>
      <w:r>
        <w:rPr>
          <w:rFonts w:eastAsia="Malgun Gothic"/>
          <w:i/>
          <w:iCs/>
        </w:rPr>
        <w:t xml:space="preserve">n, </w:t>
      </w:r>
      <w:r>
        <w:rPr>
          <w:rFonts w:eastAsia="Gulim;굴림"/>
          <w:i/>
          <w:iCs/>
        </w:rPr>
        <w:t>time-domain resources indication is exchanged.</w:t>
      </w:r>
    </w:p>
    <w:p w:rsidR="00BD1643" w:rsidRDefault="00CF018A">
      <w:pPr>
        <w:pStyle w:val="ListParagraph"/>
        <w:numPr>
          <w:ilvl w:val="0"/>
          <w:numId w:val="3"/>
        </w:numPr>
        <w:ind w:left="1440"/>
        <w:rPr>
          <w:rFonts w:hint="eastAsia"/>
          <w:i/>
          <w:iCs/>
          <w:color w:val="000000"/>
          <w:szCs w:val="21"/>
          <w:lang w:eastAsia="zh-CN"/>
        </w:rPr>
      </w:pPr>
      <w:r>
        <w:rPr>
          <w:i/>
          <w:iCs/>
          <w:color w:val="000000"/>
          <w:szCs w:val="21"/>
          <w:lang w:eastAsia="zh-CN"/>
        </w:rPr>
        <w:t>The direction of time resources is designated as an intended DL slot(s)/symbol(s) or intended UL slot(s)/symbol(s).</w:t>
      </w:r>
    </w:p>
    <w:p w:rsidR="00BD1643" w:rsidRDefault="00CF018A">
      <w:pPr>
        <w:pStyle w:val="ListParagraph"/>
        <w:numPr>
          <w:ilvl w:val="0"/>
          <w:numId w:val="3"/>
        </w:numPr>
        <w:ind w:left="1440"/>
        <w:rPr>
          <w:rFonts w:hint="eastAsia"/>
          <w:i/>
          <w:iCs/>
          <w:color w:val="000000"/>
          <w:szCs w:val="21"/>
          <w:lang w:eastAsia="zh-CN"/>
        </w:rPr>
      </w:pPr>
      <w:r>
        <w:rPr>
          <w:i/>
          <w:iCs/>
          <w:color w:val="000000"/>
          <w:szCs w:val="21"/>
          <w:lang w:eastAsia="zh-CN"/>
        </w:rPr>
        <w:t xml:space="preserve">FFS: whether the remaining region which is not indicated as DL or UL is interpreted as </w:t>
      </w:r>
      <w:r>
        <w:rPr>
          <w:i/>
          <w:iCs/>
          <w:color w:val="000000"/>
          <w:szCs w:val="21"/>
          <w:lang w:eastAsia="zh-CN"/>
        </w:rPr>
        <w:t>unused or flexible</w:t>
      </w:r>
    </w:p>
    <w:p w:rsidR="00BD1643" w:rsidRDefault="00CF018A">
      <w:pPr>
        <w:pStyle w:val="ListParagraph"/>
        <w:numPr>
          <w:ilvl w:val="0"/>
          <w:numId w:val="3"/>
        </w:numPr>
        <w:ind w:left="1440"/>
        <w:rPr>
          <w:rFonts w:hint="eastAsia"/>
          <w:i/>
          <w:iCs/>
          <w:color w:val="000000"/>
          <w:szCs w:val="21"/>
          <w:lang w:eastAsia="zh-CN"/>
        </w:rPr>
      </w:pPr>
      <w:r>
        <w:rPr>
          <w:i/>
          <w:iCs/>
          <w:color w:val="000000"/>
          <w:szCs w:val="21"/>
          <w:lang w:eastAsia="zh-CN"/>
        </w:rPr>
        <w:t>FFS: detail message format</w:t>
      </w:r>
    </w:p>
    <w:p w:rsidR="00BD1643" w:rsidRDefault="00CF018A">
      <w:pPr>
        <w:pStyle w:val="ListParagraph"/>
        <w:numPr>
          <w:ilvl w:val="0"/>
          <w:numId w:val="3"/>
        </w:numPr>
        <w:ind w:left="1440"/>
        <w:rPr>
          <w:rFonts w:hint="eastAsia"/>
          <w:i/>
          <w:iCs/>
          <w:color w:val="000000"/>
          <w:szCs w:val="21"/>
          <w:lang w:eastAsia="zh-CN"/>
        </w:rPr>
      </w:pPr>
      <w:r>
        <w:rPr>
          <w:i/>
          <w:iCs/>
          <w:color w:val="000000"/>
          <w:szCs w:val="21"/>
          <w:lang w:eastAsia="zh-CN"/>
        </w:rPr>
        <w:t>Note: Need to further check this information (e.g. TDD DL/UL configuration, Actually Transmitted SSB, RACH configuration)</w:t>
      </w:r>
    </w:p>
    <w:p w:rsidR="00BD1643" w:rsidRDefault="00CF018A">
      <w:pPr>
        <w:ind w:left="720"/>
        <w:rPr>
          <w:rFonts w:eastAsia="Malgun Gothic"/>
          <w:i/>
          <w:iCs/>
          <w:lang w:eastAsia="ko-KR"/>
        </w:rPr>
      </w:pPr>
      <w:r>
        <w:rPr>
          <w:rFonts w:eastAsia="Malgun Gothic"/>
          <w:i/>
          <w:iCs/>
          <w:lang w:eastAsia="ko-KR"/>
        </w:rPr>
        <w:t>The indicated configuration is assumed to be valid until a new configuration is received</w:t>
      </w:r>
    </w:p>
    <w:p w:rsidR="00BD1643" w:rsidRDefault="00CF018A">
      <w:pPr>
        <w:ind w:left="720"/>
        <w:rPr>
          <w:rFonts w:eastAsia="Malgun Gothic"/>
          <w:i/>
          <w:iCs/>
          <w:lang w:eastAsia="ko-KR"/>
        </w:rPr>
      </w:pPr>
      <w:r>
        <w:rPr>
          <w:rFonts w:eastAsia="Malgun Gothic"/>
          <w:i/>
          <w:iCs/>
          <w:lang w:eastAsia="ko-KR"/>
        </w:rPr>
        <w:t>The above information exchange is not to mandate specific behavior at the receiving gNB</w:t>
      </w:r>
    </w:p>
    <w:p w:rsidR="00BD1643" w:rsidRDefault="00CF018A">
      <w:pPr>
        <w:tabs>
          <w:tab w:val="left" w:pos="630"/>
          <w:tab w:val="left" w:pos="1440"/>
        </w:tabs>
        <w:ind w:left="720"/>
        <w:jc w:val="both"/>
        <w:rPr>
          <w:rFonts w:eastAsia="Malgun Gothic"/>
          <w:i/>
          <w:iCs/>
          <w:lang w:eastAsia="ko-KR"/>
        </w:rPr>
      </w:pPr>
      <w:r>
        <w:rPr>
          <w:rFonts w:ascii="TimesNew Roman" w:eastAsia="ＭＳ 明朝;MS Mincho" w:hAnsi="TimesNew Roman" w:cs="Times New Roman"/>
          <w:bCs/>
          <w:i/>
          <w:iCs/>
          <w:szCs w:val="20"/>
          <w:lang w:eastAsia="ja-JP"/>
        </w:rPr>
        <w:t>The above information exchange is not to mandate specific behavior at the transmitting gNB</w:t>
      </w:r>
    </w:p>
    <w:p w:rsidR="00BD1643" w:rsidRDefault="00CF018A">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 xml:space="preserve">Similarly, in last AH meeting discussion happened on CLI measurement </w:t>
      </w:r>
      <w:r>
        <w:rPr>
          <w:rFonts w:ascii="Times New Roman" w:hAnsi="Times New Roman" w:cs="Times New Roman"/>
          <w:bCs/>
          <w:lang w:val="en-US"/>
        </w:rPr>
        <w:t>resource information exchange among gNBs but consensus could not be achieved. This contribution discusses about additional information exchange that needs to be specified for accurate CLI measurement and reporting.</w:t>
      </w:r>
    </w:p>
    <w:p w:rsidR="00BD1643" w:rsidRDefault="00BD1643">
      <w:pPr>
        <w:pStyle w:val="Standard"/>
        <w:tabs>
          <w:tab w:val="left" w:pos="630"/>
          <w:tab w:val="left" w:pos="1440"/>
        </w:tabs>
        <w:jc w:val="both"/>
        <w:rPr>
          <w:rFonts w:ascii="Times New Roman" w:hAnsi="Times New Roman" w:cs="Times New Roman"/>
          <w:bCs/>
          <w:lang w:val="en-US"/>
        </w:rPr>
      </w:pPr>
    </w:p>
    <w:p w:rsidR="00BD1643" w:rsidRDefault="00BD1643">
      <w:pPr>
        <w:pStyle w:val="Standard"/>
        <w:tabs>
          <w:tab w:val="left" w:pos="630"/>
          <w:tab w:val="left" w:pos="1440"/>
        </w:tabs>
        <w:jc w:val="both"/>
        <w:rPr>
          <w:rFonts w:ascii="Times New Roman" w:hAnsi="Times New Roman" w:cs="Times New Roman"/>
          <w:bCs/>
          <w:lang w:val="en-US"/>
        </w:rPr>
      </w:pPr>
    </w:p>
    <w:p w:rsidR="00BD1643" w:rsidRDefault="00CF018A">
      <w:pPr>
        <w:pStyle w:val="Standard"/>
        <w:numPr>
          <w:ilvl w:val="0"/>
          <w:numId w:val="2"/>
        </w:numPr>
        <w:tabs>
          <w:tab w:val="left" w:pos="630"/>
          <w:tab w:val="left" w:pos="1440"/>
        </w:tabs>
        <w:jc w:val="both"/>
      </w:pPr>
      <w:r>
        <w:rPr>
          <w:rFonts w:ascii="Times New Roman" w:hAnsi="Times New Roman" w:cs="Times New Roman"/>
          <w:b/>
          <w:bCs/>
          <w:szCs w:val="20"/>
          <w:lang w:val="en-US"/>
        </w:rPr>
        <w:t>Need for CLI measurement resource infor</w:t>
      </w:r>
      <w:r>
        <w:rPr>
          <w:rFonts w:ascii="Times New Roman" w:hAnsi="Times New Roman" w:cs="Times New Roman"/>
          <w:b/>
          <w:bCs/>
          <w:szCs w:val="20"/>
          <w:lang w:val="en-US"/>
        </w:rPr>
        <w:t>mation exchange</w:t>
      </w:r>
    </w:p>
    <w:p w:rsidR="00BD1643" w:rsidRDefault="00CF018A">
      <w:pPr>
        <w:pStyle w:val="Standard"/>
        <w:tabs>
          <w:tab w:val="left" w:pos="630"/>
          <w:tab w:val="left" w:pos="1440"/>
        </w:tabs>
        <w:jc w:val="both"/>
      </w:pPr>
      <w:r>
        <w:rPr>
          <w:rFonts w:ascii="Times New Roman" w:hAnsi="Times New Roman" w:cs="Times New Roman"/>
          <w:szCs w:val="20"/>
          <w:lang w:val="en-US"/>
        </w:rPr>
        <w:t>The main motivation driving the CLI WID is to maintain low UE complexity. Therefore, it was discussed to avoid the blind decoding of SRS used for CLI measurements. For accurate SRS-RSRP measurement, UE needs to be conveyed with SRS resource</w:t>
      </w:r>
      <w:r>
        <w:rPr>
          <w:rFonts w:ascii="Times New Roman" w:hAnsi="Times New Roman" w:cs="Times New Roman"/>
          <w:szCs w:val="20"/>
          <w:lang w:val="en-US"/>
        </w:rPr>
        <w:t xml:space="preserve"> configuration as it needs to detect the SRS.  </w:t>
      </w:r>
    </w:p>
    <w:p w:rsidR="00BD1643" w:rsidRDefault="00CF018A">
      <w:pPr>
        <w:pStyle w:val="Standard"/>
        <w:tabs>
          <w:tab w:val="left" w:pos="630"/>
          <w:tab w:val="left" w:pos="1440"/>
        </w:tabs>
        <w:jc w:val="both"/>
      </w:pPr>
      <w:r>
        <w:rPr>
          <w:rFonts w:ascii="Times New Roman" w:hAnsi="Times New Roman" w:cs="Times New Roman"/>
          <w:szCs w:val="20"/>
          <w:lang w:val="en-US"/>
        </w:rPr>
        <w:t>One possible way of avoiding exchange is to fix the SRS configurations for CLI to ‘x’ numbers. But this will limit the configurability of SRS for CLI measurement purpose which will provide suboptimal result o</w:t>
      </w:r>
      <w:r>
        <w:rPr>
          <w:rFonts w:ascii="Times New Roman" w:hAnsi="Times New Roman" w:cs="Times New Roman"/>
          <w:szCs w:val="20"/>
          <w:lang w:val="en-US"/>
        </w:rPr>
        <w:t>f CLI. Middle ground will be keeping ‘x’ sufficiently high number with minimum necessary signaling. For sample, it is possible to reduce the signaling by limiting the frequency domain shift, c-SRS, b-SRS, b-hop, transmission comb, repetition factor, number</w:t>
      </w:r>
      <w:r>
        <w:rPr>
          <w:rFonts w:ascii="Times New Roman" w:hAnsi="Times New Roman" w:cs="Times New Roman"/>
          <w:szCs w:val="20"/>
          <w:lang w:val="en-US"/>
        </w:rPr>
        <w:t xml:space="preserve"> of symbol etc.</w:t>
      </w:r>
    </w:p>
    <w:p w:rsidR="00BD1643" w:rsidRDefault="00BD1643">
      <w:pPr>
        <w:pStyle w:val="Standard"/>
        <w:tabs>
          <w:tab w:val="left" w:pos="630"/>
          <w:tab w:val="left" w:pos="1440"/>
        </w:tabs>
        <w:jc w:val="both"/>
        <w:rPr>
          <w:rFonts w:ascii="Times New Roman" w:hAnsi="Times New Roman" w:cs="Times New Roman"/>
          <w:szCs w:val="20"/>
          <w:lang w:val="en-US"/>
        </w:rPr>
      </w:pPr>
    </w:p>
    <w:p w:rsidR="00BD1643" w:rsidRDefault="00CF018A">
      <w:pPr>
        <w:tabs>
          <w:tab w:val="left" w:pos="630"/>
          <w:tab w:val="left" w:pos="1440"/>
        </w:tabs>
        <w:suppressAutoHyphens/>
        <w:ind w:left="360"/>
        <w:jc w:val="both"/>
        <w:textAlignment w:val="baseline"/>
        <w:rPr>
          <w:sz w:val="24"/>
          <w:szCs w:val="24"/>
        </w:rPr>
      </w:pPr>
      <w:r>
        <w:rPr>
          <w:rFonts w:ascii="Times New Roman" w:hAnsi="Times New Roman" w:cs="Times New Roman"/>
          <w:b/>
          <w:bCs/>
          <w:sz w:val="24"/>
          <w:szCs w:val="24"/>
        </w:rPr>
        <w:t xml:space="preserve">Proposal 1: </w:t>
      </w:r>
      <w:r>
        <w:rPr>
          <w:rFonts w:ascii="Times New Roman" w:hAnsi="Times New Roman" w:cs="Times New Roman"/>
          <w:bCs/>
          <w:sz w:val="24"/>
          <w:szCs w:val="24"/>
        </w:rPr>
        <w:t>SRS configuration used for CLI measurement should be shared among the gNBs.</w:t>
      </w:r>
    </w:p>
    <w:p w:rsidR="00BD1643" w:rsidRDefault="00CF018A">
      <w:pPr>
        <w:numPr>
          <w:ilvl w:val="0"/>
          <w:numId w:val="4"/>
        </w:numPr>
        <w:tabs>
          <w:tab w:val="left" w:pos="630"/>
          <w:tab w:val="left" w:pos="1440"/>
        </w:tabs>
        <w:suppressAutoHyphens/>
        <w:jc w:val="both"/>
        <w:textAlignment w:val="baseline"/>
        <w:rPr>
          <w:sz w:val="24"/>
          <w:szCs w:val="24"/>
        </w:rPr>
      </w:pPr>
      <w:r>
        <w:rPr>
          <w:rFonts w:ascii="Times New Roman" w:hAnsi="Times New Roman" w:cs="Times New Roman"/>
          <w:bCs/>
          <w:sz w:val="24"/>
          <w:szCs w:val="24"/>
        </w:rPr>
        <w:t xml:space="preserve">Possible signaling over-head will be reduced by restricting SRS resource configuration parameters and their range of values.  </w:t>
      </w:r>
    </w:p>
    <w:p w:rsidR="00BD1643" w:rsidRDefault="00BD1643">
      <w:pPr>
        <w:pStyle w:val="Standard"/>
        <w:tabs>
          <w:tab w:val="left" w:pos="630"/>
          <w:tab w:val="left" w:pos="1440"/>
        </w:tabs>
        <w:jc w:val="both"/>
        <w:rPr>
          <w:rFonts w:ascii="Times New Roman" w:hAnsi="Times New Roman" w:cs="Times New Roman"/>
          <w:b/>
          <w:bCs/>
          <w:szCs w:val="20"/>
          <w:lang w:val="en-US"/>
        </w:rPr>
      </w:pPr>
    </w:p>
    <w:p w:rsidR="00BD1643" w:rsidRDefault="00CF018A">
      <w:pPr>
        <w:pStyle w:val="Standard"/>
        <w:numPr>
          <w:ilvl w:val="0"/>
          <w:numId w:val="2"/>
        </w:numPr>
        <w:tabs>
          <w:tab w:val="left" w:pos="630"/>
          <w:tab w:val="left" w:pos="1440"/>
        </w:tabs>
        <w:jc w:val="both"/>
      </w:pPr>
      <w:r>
        <w:rPr>
          <w:rFonts w:ascii="Times New Roman" w:hAnsi="Times New Roman" w:cs="Times New Roman"/>
          <w:b/>
          <w:bCs/>
          <w:szCs w:val="20"/>
          <w:lang w:val="en-US"/>
        </w:rPr>
        <w:t xml:space="preserve">Sharing Timing advance </w:t>
      </w:r>
      <w:r>
        <w:rPr>
          <w:rFonts w:ascii="Times New Roman" w:hAnsi="Times New Roman" w:cs="Times New Roman"/>
          <w:b/>
          <w:bCs/>
          <w:szCs w:val="20"/>
          <w:lang w:val="en-US"/>
        </w:rPr>
        <w:t>information</w:t>
      </w:r>
    </w:p>
    <w:p w:rsidR="00BD1643" w:rsidRDefault="00CF018A">
      <w:pPr>
        <w:pStyle w:val="Standard"/>
        <w:tabs>
          <w:tab w:val="left" w:pos="630"/>
          <w:tab w:val="left" w:pos="1440"/>
        </w:tabs>
        <w:jc w:val="both"/>
      </w:pPr>
      <w:r>
        <w:rPr>
          <w:rFonts w:ascii="Times New Roman" w:hAnsi="Times New Roman" w:cs="Times New Roman"/>
          <w:szCs w:val="20"/>
          <w:lang w:val="en-US"/>
        </w:rPr>
        <w:t>In AH 1901, configuration of constant offset for timing adjustment is agreed. In our companion contribution [2] we have discussed the mechanism to configure the offset. To facilitate the offset calculation in gNB, it is necessary to share the t</w:t>
      </w:r>
      <w:r>
        <w:rPr>
          <w:rFonts w:ascii="Times New Roman" w:hAnsi="Times New Roman" w:cs="Times New Roman"/>
          <w:szCs w:val="20"/>
          <w:lang w:val="en-US"/>
        </w:rPr>
        <w:t xml:space="preserve">iming advance information of victim UE among gNBs. Therefore, gNBs should share the information based on which the gNB can decide whether offset is necessary and if needed what could be its value. </w:t>
      </w:r>
    </w:p>
    <w:p w:rsidR="00BD1643" w:rsidRDefault="00BD1643">
      <w:pPr>
        <w:pStyle w:val="Standard"/>
        <w:tabs>
          <w:tab w:val="left" w:pos="630"/>
          <w:tab w:val="left" w:pos="1440"/>
        </w:tabs>
        <w:jc w:val="both"/>
        <w:rPr>
          <w:rFonts w:ascii="Times New Roman" w:hAnsi="Times New Roman" w:cs="Times New Roman"/>
          <w:szCs w:val="20"/>
          <w:lang w:val="en-US"/>
        </w:rPr>
      </w:pPr>
    </w:p>
    <w:p w:rsidR="00BD1643" w:rsidRDefault="00CF018A">
      <w:pPr>
        <w:pStyle w:val="Standard"/>
        <w:tabs>
          <w:tab w:val="left" w:pos="630"/>
          <w:tab w:val="left" w:pos="1440"/>
        </w:tabs>
        <w:jc w:val="both"/>
      </w:pPr>
      <w:r>
        <w:rPr>
          <w:rFonts w:ascii="Times New Roman" w:hAnsi="Times New Roman" w:cs="Times New Roman"/>
          <w:b/>
          <w:bCs/>
          <w:szCs w:val="20"/>
          <w:lang w:val="en-US"/>
        </w:rPr>
        <w:t>Proposal 2:</w:t>
      </w:r>
      <w:r>
        <w:rPr>
          <w:rFonts w:ascii="Times New Roman" w:hAnsi="Times New Roman" w:cs="Times New Roman"/>
          <w:szCs w:val="20"/>
          <w:lang w:val="en-US"/>
        </w:rPr>
        <w:t xml:space="preserve"> Timing advance information is exchanged for c</w:t>
      </w:r>
      <w:r>
        <w:rPr>
          <w:rFonts w:ascii="Times New Roman" w:hAnsi="Times New Roman" w:cs="Times New Roman"/>
          <w:szCs w:val="20"/>
          <w:lang w:val="en-US"/>
        </w:rPr>
        <w:t>alculation of timing adjustment offset for SRS-RSRP based CLI measurement.</w:t>
      </w:r>
    </w:p>
    <w:p w:rsidR="00BD1643" w:rsidRDefault="00BD1643">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BD1643" w:rsidRDefault="00CF018A">
      <w:pPr>
        <w:pStyle w:val="Standard"/>
        <w:numPr>
          <w:ilvl w:val="0"/>
          <w:numId w:val="2"/>
        </w:numPr>
        <w:tabs>
          <w:tab w:val="left" w:pos="630"/>
          <w:tab w:val="left" w:pos="1440"/>
        </w:tabs>
        <w:jc w:val="both"/>
      </w:pPr>
      <w:r>
        <w:rPr>
          <w:rFonts w:ascii="Times New Roman" w:hAnsi="Times New Roman" w:cs="Times New Roman"/>
          <w:b/>
          <w:bCs/>
          <w:szCs w:val="20"/>
          <w:lang w:val="en-US"/>
        </w:rPr>
        <w:t>Conclusion</w:t>
      </w:r>
    </w:p>
    <w:p w:rsidR="00BD1643" w:rsidRDefault="00BD1643">
      <w:pPr>
        <w:pStyle w:val="Standard"/>
        <w:tabs>
          <w:tab w:val="left" w:pos="630"/>
          <w:tab w:val="left" w:pos="1440"/>
        </w:tabs>
        <w:jc w:val="both"/>
        <w:rPr>
          <w:rFonts w:ascii="Times New Roman" w:hAnsi="Times New Roman" w:cs="Times New Roman"/>
          <w:b/>
          <w:bCs/>
          <w:szCs w:val="20"/>
          <w:lang w:val="en-US"/>
        </w:rPr>
      </w:pPr>
    </w:p>
    <w:p w:rsidR="00BD1643" w:rsidRDefault="00CF018A">
      <w:pPr>
        <w:pStyle w:val="Standard"/>
        <w:tabs>
          <w:tab w:val="left" w:pos="1890"/>
        </w:tabs>
        <w:spacing w:after="160" w:line="252" w:lineRule="auto"/>
        <w:ind w:left="57"/>
        <w:jc w:val="both"/>
      </w:pPr>
      <w:r>
        <w:rPr>
          <w:rFonts w:ascii="Times New Roman" w:eastAsia="Malgun Gothic" w:hAnsi="Times New Roman" w:cs="Times New Roman"/>
          <w:lang w:val="en-US" w:eastAsia="ko-KR"/>
        </w:rPr>
        <w:t>Following proposal is made in the contribution.</w:t>
      </w:r>
    </w:p>
    <w:p w:rsidR="00BD1643" w:rsidRDefault="00CF018A">
      <w:pPr>
        <w:tabs>
          <w:tab w:val="left" w:pos="630"/>
          <w:tab w:val="left" w:pos="1440"/>
        </w:tabs>
        <w:suppressAutoHyphens/>
        <w:ind w:left="360"/>
        <w:jc w:val="both"/>
        <w:textAlignment w:val="baseline"/>
        <w:rPr>
          <w:sz w:val="24"/>
          <w:szCs w:val="24"/>
        </w:rPr>
      </w:pPr>
      <w:r>
        <w:rPr>
          <w:rFonts w:ascii="Times New Roman" w:hAnsi="Times New Roman" w:cs="Times New Roman"/>
          <w:b/>
          <w:bCs/>
          <w:sz w:val="24"/>
          <w:szCs w:val="24"/>
        </w:rPr>
        <w:t xml:space="preserve">Proposal 1: </w:t>
      </w:r>
      <w:r>
        <w:rPr>
          <w:rFonts w:ascii="Times New Roman" w:hAnsi="Times New Roman" w:cs="Times New Roman"/>
          <w:bCs/>
          <w:sz w:val="24"/>
          <w:szCs w:val="24"/>
        </w:rPr>
        <w:t>SRS configuration used for CLI measurement should be shared among the gNBs.</w:t>
      </w:r>
    </w:p>
    <w:p w:rsidR="00BD1643" w:rsidRDefault="00CF018A">
      <w:pPr>
        <w:numPr>
          <w:ilvl w:val="0"/>
          <w:numId w:val="4"/>
        </w:numPr>
        <w:tabs>
          <w:tab w:val="left" w:pos="630"/>
          <w:tab w:val="left" w:pos="1440"/>
        </w:tabs>
        <w:suppressAutoHyphens/>
        <w:jc w:val="both"/>
        <w:textAlignment w:val="baseline"/>
        <w:rPr>
          <w:sz w:val="24"/>
          <w:szCs w:val="24"/>
        </w:rPr>
      </w:pPr>
      <w:r>
        <w:rPr>
          <w:rFonts w:ascii="Times New Roman" w:hAnsi="Times New Roman" w:cs="Times New Roman"/>
          <w:bCs/>
          <w:sz w:val="24"/>
          <w:szCs w:val="24"/>
        </w:rPr>
        <w:t xml:space="preserve">Possible signaling over-head will be reduced by restricting SRS resource configuration parameters and their range of values.  </w:t>
      </w:r>
    </w:p>
    <w:p w:rsidR="00BD1643" w:rsidRDefault="00CF018A">
      <w:pPr>
        <w:pStyle w:val="Standard"/>
        <w:tabs>
          <w:tab w:val="left" w:pos="630"/>
          <w:tab w:val="left" w:pos="1440"/>
        </w:tabs>
        <w:ind w:left="360"/>
        <w:jc w:val="both"/>
      </w:pPr>
      <w:r>
        <w:rPr>
          <w:rFonts w:ascii="Times New Roman" w:hAnsi="Times New Roman" w:cs="Times New Roman"/>
          <w:b/>
          <w:bCs/>
          <w:szCs w:val="20"/>
          <w:lang w:val="en-US"/>
        </w:rPr>
        <w:t>Proposal 2:</w:t>
      </w:r>
      <w:r>
        <w:rPr>
          <w:rFonts w:ascii="Times New Roman" w:hAnsi="Times New Roman" w:cs="Times New Roman"/>
          <w:szCs w:val="20"/>
          <w:lang w:val="en-US"/>
        </w:rPr>
        <w:t xml:space="preserve"> Timing advance information is exchanged for calculation of timing adjustment offset for SRS-RSRP based CLI measuremen</w:t>
      </w:r>
      <w:r>
        <w:rPr>
          <w:rFonts w:ascii="Times New Roman" w:hAnsi="Times New Roman" w:cs="Times New Roman"/>
          <w:szCs w:val="20"/>
          <w:lang w:val="en-US"/>
        </w:rPr>
        <w:t>t.</w:t>
      </w:r>
    </w:p>
    <w:p w:rsidR="00BD1643" w:rsidRDefault="00BD1643">
      <w:pPr>
        <w:pStyle w:val="Standard"/>
        <w:pBdr>
          <w:bottom w:val="single" w:sz="4" w:space="1" w:color="00000A"/>
        </w:pBdr>
        <w:rPr>
          <w:rFonts w:ascii="Times New Roman" w:eastAsia="Calibri" w:hAnsi="Times New Roman" w:cs="Times New Roman"/>
          <w:b/>
          <w:bCs/>
          <w:sz w:val="22"/>
          <w:szCs w:val="20"/>
          <w:lang w:val="en-US" w:eastAsia="en-US" w:bidi="ar-SA"/>
        </w:rPr>
      </w:pPr>
    </w:p>
    <w:p w:rsidR="00BD1643" w:rsidRDefault="00BD1643">
      <w:pPr>
        <w:pStyle w:val="Standard"/>
        <w:tabs>
          <w:tab w:val="left" w:pos="630"/>
          <w:tab w:val="left" w:pos="1440"/>
        </w:tabs>
        <w:spacing w:after="160" w:line="252" w:lineRule="auto"/>
        <w:ind w:left="1980"/>
        <w:jc w:val="both"/>
        <w:rPr>
          <w:rFonts w:ascii="Times New Roman" w:eastAsia="Calibri" w:hAnsi="Times New Roman" w:cs="Times New Roman"/>
          <w:b/>
          <w:bCs/>
          <w:sz w:val="22"/>
          <w:szCs w:val="20"/>
          <w:lang w:val="en-US" w:eastAsia="en-US" w:bidi="ar-SA"/>
        </w:rPr>
      </w:pPr>
    </w:p>
    <w:p w:rsidR="00BD1643" w:rsidRDefault="00CF018A">
      <w:pPr>
        <w:jc w:val="both"/>
      </w:pPr>
      <w:r>
        <w:rPr>
          <w:rFonts w:ascii="Times New Roman" w:eastAsia="Noto Sans CJK SC Regular" w:hAnsi="Times New Roman" w:cs="Times New Roman"/>
          <w:b/>
          <w:bCs/>
          <w:sz w:val="24"/>
          <w:szCs w:val="20"/>
          <w:lang w:eastAsia="zh-CN" w:bidi="hi-IN"/>
        </w:rPr>
        <w:t>5. References</w:t>
      </w:r>
    </w:p>
    <w:p w:rsidR="00BD1643" w:rsidRDefault="00CF018A">
      <w:pPr>
        <w:numPr>
          <w:ilvl w:val="0"/>
          <w:numId w:val="1"/>
        </w:numPr>
        <w:spacing w:after="0"/>
        <w:jc w:val="both"/>
        <w:outlineLvl w:val="0"/>
      </w:pPr>
      <w:r>
        <w:rPr>
          <w:rFonts w:ascii="Times New Roman" w:eastAsia="Noto Sans CJK SC Regular" w:hAnsi="Times New Roman" w:cs="Times New Roman"/>
          <w:bCs/>
          <w:lang w:eastAsia="zh-CN" w:bidi="hi-IN"/>
        </w:rPr>
        <w:t xml:space="preserve">RP-182864 New WI proposal: </w:t>
      </w:r>
      <w:r>
        <w:rPr>
          <w:rFonts w:ascii="Times New Roman" w:eastAsia="Noto Sans CJK SC Regular" w:hAnsi="Times New Roman" w:cs="Times New Roman"/>
          <w:lang w:eastAsia="zh-CN" w:bidi="hi-IN"/>
        </w:rPr>
        <w:t xml:space="preserve">Cross Link Interference (CLI) handling and Remote Interference Management (RIM) for NR </w:t>
      </w:r>
    </w:p>
    <w:p w:rsidR="00BD1643" w:rsidRDefault="00CF018A">
      <w:pPr>
        <w:numPr>
          <w:ilvl w:val="0"/>
          <w:numId w:val="1"/>
        </w:numPr>
        <w:spacing w:after="0"/>
        <w:jc w:val="both"/>
        <w:outlineLvl w:val="0"/>
      </w:pPr>
      <w:r>
        <w:rPr>
          <w:rFonts w:ascii="Times New Roman" w:eastAsia="Noto Sans CJK SC Regular" w:hAnsi="Times New Roman" w:cs="Times New Roman"/>
          <w:lang w:eastAsia="zh-CN" w:bidi="hi-IN"/>
        </w:rPr>
        <w:t>R1-1902525 On UE-to-UE cross-link interference measurements and reporting</w:t>
      </w:r>
    </w:p>
    <w:sectPr w:rsidR="00BD1643">
      <w:pgSz w:w="12240" w:h="15840"/>
      <w:pgMar w:top="1134" w:right="1140" w:bottom="1134" w:left="1362"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1"/>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 Roman">
    <w:altName w:val="Times New Roman"/>
    <w:charset w:val="01"/>
    <w:family w:val="roman"/>
    <w:pitch w:val="variable"/>
  </w:font>
  <w:font w:name="Liberation Sans">
    <w:altName w:val="Arial"/>
    <w:charset w:val="01"/>
    <w:family w:val="roman"/>
    <w:pitch w:val="variable"/>
  </w:font>
  <w:font w:name="MS Gothic;ＭＳ ゴシック">
    <w:panose1 w:val="00000000000000000000"/>
    <w:charset w:val="80"/>
    <w:family w:val="roman"/>
    <w:notTrueType/>
    <w:pitch w:val="default"/>
  </w:font>
  <w:font w:name="MS Mincho;ＭＳ 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굴림">
    <w:panose1 w:val="00000000000000000000"/>
    <w:charset w:val="80"/>
    <w:family w:val="roman"/>
    <w:notTrueType/>
    <w:pitch w:val="default"/>
  </w:font>
  <w:font w:name="ＭＳ 明朝;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51CB2"/>
    <w:multiLevelType w:val="multilevel"/>
    <w:tmpl w:val="4370B10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5E6242E"/>
    <w:multiLevelType w:val="multilevel"/>
    <w:tmpl w:val="6CB62048"/>
    <w:lvl w:ilvl="0">
      <w:start w:val="1"/>
      <w:numFmt w:val="bullet"/>
      <w:lvlText w:val=""/>
      <w:lvlJc w:val="left"/>
      <w:pPr>
        <w:ind w:left="780" w:hanging="360"/>
      </w:pPr>
      <w:rPr>
        <w:rFonts w:ascii="Symbol" w:hAnsi="Symbol" w:cs="Symbol" w:hint="default"/>
        <w:color w:val="000000"/>
        <w:szCs w:val="21"/>
        <w:lang w:eastAsia="zh-CN"/>
      </w:rPr>
    </w:lvl>
    <w:lvl w:ilvl="1">
      <w:start w:val="1"/>
      <w:numFmt w:val="bullet"/>
      <w:lvlText w:val="o"/>
      <w:lvlJc w:val="left"/>
      <w:pPr>
        <w:ind w:left="1500" w:hanging="360"/>
      </w:pPr>
      <w:rPr>
        <w:rFonts w:ascii="Courier New" w:hAnsi="Courier New" w:cs="Courier New" w:hint="default"/>
        <w:color w:val="000000"/>
        <w:szCs w:val="21"/>
        <w:lang w:eastAsia="zh-CN"/>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color w:val="000000"/>
        <w:szCs w:val="21"/>
        <w:lang w:eastAsia="zh-CN"/>
      </w:rPr>
    </w:lvl>
    <w:lvl w:ilvl="4">
      <w:start w:val="1"/>
      <w:numFmt w:val="bullet"/>
      <w:lvlText w:val="o"/>
      <w:lvlJc w:val="left"/>
      <w:pPr>
        <w:ind w:left="3660" w:hanging="360"/>
      </w:pPr>
      <w:rPr>
        <w:rFonts w:ascii="Courier New" w:hAnsi="Courier New" w:cs="Courier New" w:hint="default"/>
        <w:color w:val="000000"/>
        <w:szCs w:val="21"/>
        <w:lang w:eastAsia="zh-CN"/>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color w:val="000000"/>
        <w:szCs w:val="21"/>
        <w:lang w:eastAsia="zh-CN"/>
      </w:rPr>
    </w:lvl>
    <w:lvl w:ilvl="7">
      <w:start w:val="1"/>
      <w:numFmt w:val="bullet"/>
      <w:lvlText w:val="o"/>
      <w:lvlJc w:val="left"/>
      <w:pPr>
        <w:ind w:left="5820" w:hanging="360"/>
      </w:pPr>
      <w:rPr>
        <w:rFonts w:ascii="Courier New" w:hAnsi="Courier New" w:cs="Courier New" w:hint="default"/>
        <w:color w:val="000000"/>
        <w:szCs w:val="21"/>
        <w:lang w:eastAsia="zh-CN"/>
      </w:rPr>
    </w:lvl>
    <w:lvl w:ilvl="8">
      <w:start w:val="1"/>
      <w:numFmt w:val="bullet"/>
      <w:lvlText w:val=""/>
      <w:lvlJc w:val="left"/>
      <w:pPr>
        <w:ind w:left="6540" w:hanging="360"/>
      </w:pPr>
      <w:rPr>
        <w:rFonts w:ascii="Wingdings" w:hAnsi="Wingdings" w:cs="Wingdings" w:hint="default"/>
      </w:rPr>
    </w:lvl>
  </w:abstractNum>
  <w:abstractNum w:abstractNumId="2" w15:restartNumberingAfterBreak="0">
    <w:nsid w:val="5DD616EA"/>
    <w:multiLevelType w:val="multilevel"/>
    <w:tmpl w:val="95B600CA"/>
    <w:lvl w:ilvl="0">
      <w:start w:val="1"/>
      <w:numFmt w:val="bullet"/>
      <w:lvlText w:val=""/>
      <w:lvlJc w:val="left"/>
      <w:pPr>
        <w:tabs>
          <w:tab w:val="num" w:pos="2070"/>
        </w:tabs>
        <w:ind w:left="2070" w:hanging="360"/>
      </w:pPr>
      <w:rPr>
        <w:rFonts w:ascii="Symbol" w:hAnsi="Symbol" w:cs="OpenSymbol" w:hint="default"/>
        <w:b w:val="0"/>
        <w:sz w:val="24"/>
      </w:rPr>
    </w:lvl>
    <w:lvl w:ilvl="1">
      <w:start w:val="1"/>
      <w:numFmt w:val="bullet"/>
      <w:lvlText w:val="◦"/>
      <w:lvlJc w:val="left"/>
      <w:pPr>
        <w:tabs>
          <w:tab w:val="num" w:pos="2430"/>
        </w:tabs>
        <w:ind w:left="2430" w:hanging="360"/>
      </w:pPr>
      <w:rPr>
        <w:rFonts w:ascii="OpenSymbol" w:hAnsi="OpenSymbol" w:cs="OpenSymbol" w:hint="default"/>
      </w:rPr>
    </w:lvl>
    <w:lvl w:ilvl="2">
      <w:start w:val="1"/>
      <w:numFmt w:val="bullet"/>
      <w:lvlText w:val="▪"/>
      <w:lvlJc w:val="left"/>
      <w:pPr>
        <w:tabs>
          <w:tab w:val="num" w:pos="2790"/>
        </w:tabs>
        <w:ind w:left="2790" w:hanging="360"/>
      </w:pPr>
      <w:rPr>
        <w:rFonts w:ascii="OpenSymbol" w:hAnsi="OpenSymbol" w:cs="OpenSymbol" w:hint="default"/>
      </w:rPr>
    </w:lvl>
    <w:lvl w:ilvl="3">
      <w:start w:val="1"/>
      <w:numFmt w:val="bullet"/>
      <w:lvlText w:val=""/>
      <w:lvlJc w:val="left"/>
      <w:pPr>
        <w:tabs>
          <w:tab w:val="num" w:pos="3150"/>
        </w:tabs>
        <w:ind w:left="3150" w:hanging="360"/>
      </w:pPr>
      <w:rPr>
        <w:rFonts w:ascii="Symbol" w:hAnsi="Symbol" w:cs="OpenSymbol" w:hint="default"/>
      </w:rPr>
    </w:lvl>
    <w:lvl w:ilvl="4">
      <w:start w:val="1"/>
      <w:numFmt w:val="bullet"/>
      <w:lvlText w:val="◦"/>
      <w:lvlJc w:val="left"/>
      <w:pPr>
        <w:tabs>
          <w:tab w:val="num" w:pos="3510"/>
        </w:tabs>
        <w:ind w:left="3510" w:hanging="360"/>
      </w:pPr>
      <w:rPr>
        <w:rFonts w:ascii="OpenSymbol" w:hAnsi="OpenSymbol" w:cs="OpenSymbol" w:hint="default"/>
      </w:rPr>
    </w:lvl>
    <w:lvl w:ilvl="5">
      <w:start w:val="1"/>
      <w:numFmt w:val="bullet"/>
      <w:lvlText w:val="▪"/>
      <w:lvlJc w:val="left"/>
      <w:pPr>
        <w:tabs>
          <w:tab w:val="num" w:pos="3870"/>
        </w:tabs>
        <w:ind w:left="3870" w:hanging="360"/>
      </w:pPr>
      <w:rPr>
        <w:rFonts w:ascii="OpenSymbol" w:hAnsi="OpenSymbol" w:cs="OpenSymbol" w:hint="default"/>
      </w:rPr>
    </w:lvl>
    <w:lvl w:ilvl="6">
      <w:start w:val="1"/>
      <w:numFmt w:val="bullet"/>
      <w:lvlText w:val=""/>
      <w:lvlJc w:val="left"/>
      <w:pPr>
        <w:tabs>
          <w:tab w:val="num" w:pos="4230"/>
        </w:tabs>
        <w:ind w:left="4230" w:hanging="360"/>
      </w:pPr>
      <w:rPr>
        <w:rFonts w:ascii="Symbol" w:hAnsi="Symbol" w:cs="OpenSymbol" w:hint="default"/>
      </w:rPr>
    </w:lvl>
    <w:lvl w:ilvl="7">
      <w:start w:val="1"/>
      <w:numFmt w:val="bullet"/>
      <w:lvlText w:val="◦"/>
      <w:lvlJc w:val="left"/>
      <w:pPr>
        <w:tabs>
          <w:tab w:val="num" w:pos="4590"/>
        </w:tabs>
        <w:ind w:left="4590" w:hanging="360"/>
      </w:pPr>
      <w:rPr>
        <w:rFonts w:ascii="OpenSymbol" w:hAnsi="OpenSymbol" w:cs="OpenSymbol" w:hint="default"/>
      </w:rPr>
    </w:lvl>
    <w:lvl w:ilvl="8">
      <w:start w:val="1"/>
      <w:numFmt w:val="bullet"/>
      <w:lvlText w:val="▪"/>
      <w:lvlJc w:val="left"/>
      <w:pPr>
        <w:tabs>
          <w:tab w:val="num" w:pos="4950"/>
        </w:tabs>
        <w:ind w:left="4950" w:hanging="360"/>
      </w:pPr>
      <w:rPr>
        <w:rFonts w:ascii="OpenSymbol" w:hAnsi="OpenSymbol" w:cs="OpenSymbol" w:hint="default"/>
      </w:rPr>
    </w:lvl>
  </w:abstractNum>
  <w:abstractNum w:abstractNumId="3" w15:restartNumberingAfterBreak="0">
    <w:nsid w:val="60E31FFA"/>
    <w:multiLevelType w:val="multilevel"/>
    <w:tmpl w:val="FFDAD7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74F125F8"/>
    <w:multiLevelType w:val="multilevel"/>
    <w:tmpl w:val="959AB132"/>
    <w:lvl w:ilvl="0">
      <w:start w:val="1"/>
      <w:numFmt w:val="decimal"/>
      <w:lvlText w:val="%1."/>
      <w:lvlJc w:val="left"/>
      <w:pPr>
        <w:ind w:left="360" w:hanging="360"/>
      </w:pPr>
      <w:rPr>
        <w:rFonts w:cs="Times New Roman"/>
        <w:b/>
        <w:sz w:val="24"/>
      </w:rPr>
    </w:lvl>
    <w:lvl w:ilvl="1">
      <w:start w:val="1"/>
      <w:numFmt w:val="lowerLetter"/>
      <w:lvlText w:val="%2."/>
      <w:lvlJc w:val="left"/>
      <w:pPr>
        <w:ind w:left="1080" w:hanging="360"/>
      </w:pPr>
      <w:rPr>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2"/>
  </w:compat>
  <w:rsids>
    <w:rsidRoot w:val="00BD1643"/>
    <w:rsid w:val="00BD1643"/>
    <w:rsid w:val="00CF018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6BD85-A14F-4F2E-AE8B-AA5184BB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character" w:customStyle="1" w:styleId="CommentTextChar">
    <w:name w:val="Comment Text Char"/>
    <w:basedOn w:val="DefaultParagraphFont"/>
    <w:link w:val="CommentText"/>
    <w:uiPriority w:val="99"/>
    <w:semiHidden/>
    <w:qFormat/>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qFormat/>
    <w:rsid w:val="001C1021"/>
    <w:rPr>
      <w:sz w:val="16"/>
      <w:szCs w:val="16"/>
    </w:rPr>
  </w:style>
  <w:style w:type="character" w:customStyle="1" w:styleId="ListLabel331">
    <w:name w:val="ListLabel 331"/>
    <w:qFormat/>
    <w:rPr>
      <w:sz w:val="24"/>
    </w:rPr>
  </w:style>
  <w:style w:type="character" w:customStyle="1" w:styleId="ListLabel332">
    <w:name w:val="ListLabel 332"/>
    <w:qFormat/>
    <w:rPr>
      <w:rFonts w:cs="Symbol"/>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Symbol"/>
    </w:rPr>
  </w:style>
  <w:style w:type="character" w:customStyle="1" w:styleId="ListLabel342">
    <w:name w:val="ListLabel 342"/>
    <w:qFormat/>
    <w:rPr>
      <w:rFonts w:cs="Courier New"/>
      <w:sz w:val="22"/>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Times New Roman"/>
      <w:b/>
      <w:sz w:val="24"/>
    </w:rPr>
  </w:style>
  <w:style w:type="character" w:customStyle="1" w:styleId="ListLabel351">
    <w:name w:val="ListLabel 351"/>
    <w:qFormat/>
    <w:rPr>
      <w:b/>
      <w:sz w:val="24"/>
    </w:rPr>
  </w:style>
  <w:style w:type="character" w:customStyle="1" w:styleId="ListLabel352">
    <w:name w:val="ListLabel 352"/>
    <w:qFormat/>
    <w:rPr>
      <w:rFonts w:cs="Times"/>
      <w:sz w:val="24"/>
    </w:rPr>
  </w:style>
  <w:style w:type="character" w:customStyle="1" w:styleId="ListLabel353">
    <w:name w:val="ListLabel 353"/>
    <w:qFormat/>
    <w:rPr>
      <w:rFonts w:cs="Courier New"/>
      <w:sz w:val="24"/>
    </w:rPr>
  </w:style>
  <w:style w:type="character" w:customStyle="1" w:styleId="ListLabel354">
    <w:name w:val="ListLabel 354"/>
    <w:qFormat/>
    <w:rPr>
      <w:rFonts w:cs="Wingdings"/>
    </w:rPr>
  </w:style>
  <w:style w:type="character" w:customStyle="1" w:styleId="ListLabel355">
    <w:name w:val="ListLabel 355"/>
    <w:qFormat/>
    <w:rPr>
      <w:rFonts w:cs="Symbol"/>
    </w:rPr>
  </w:style>
  <w:style w:type="character" w:customStyle="1" w:styleId="ListLabel356">
    <w:name w:val="ListLabel 356"/>
    <w:qFormat/>
    <w:rPr>
      <w:rFonts w:cs="Arial"/>
    </w:rPr>
  </w:style>
  <w:style w:type="character" w:customStyle="1" w:styleId="ListLabel357">
    <w:name w:val="ListLabel 357"/>
    <w:qFormat/>
    <w:rPr>
      <w:rFonts w:cs="Wingdings"/>
    </w:rPr>
  </w:style>
  <w:style w:type="character" w:customStyle="1" w:styleId="ListLabel358">
    <w:name w:val="ListLabel 358"/>
    <w:qFormat/>
    <w:rPr>
      <w:rFonts w:cs="Symbol"/>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Times"/>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rFonts w:cs="Arial"/>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Times New Roman"/>
      <w:sz w:val="24"/>
    </w:rPr>
  </w:style>
  <w:style w:type="character" w:customStyle="1" w:styleId="ListLabel370">
    <w:name w:val="ListLabel 370"/>
    <w:qFormat/>
    <w:rPr>
      <w:rFonts w:cs="Times"/>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rPr>
  </w:style>
  <w:style w:type="character" w:customStyle="1" w:styleId="ListLabel374">
    <w:name w:val="ListLabel 374"/>
    <w:qFormat/>
    <w:rPr>
      <w:rFonts w:cs="Arial"/>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szCs w:val="20"/>
      <w:lang w:eastAsia="zh-CN"/>
    </w:rPr>
  </w:style>
  <w:style w:type="character" w:customStyle="1" w:styleId="ListLabel380">
    <w:name w:val="ListLabel 380"/>
    <w:qFormat/>
    <w:rPr>
      <w:rFonts w:cs="Courier New"/>
      <w:szCs w:val="20"/>
    </w:rPr>
  </w:style>
  <w:style w:type="character" w:customStyle="1" w:styleId="ListLabel381">
    <w:name w:val="ListLabel 381"/>
    <w:qFormat/>
    <w:rPr>
      <w:rFonts w:cs="Wingdings"/>
    </w:rPr>
  </w:style>
  <w:style w:type="character" w:customStyle="1" w:styleId="ListLabel382">
    <w:name w:val="ListLabel 382"/>
    <w:qFormat/>
    <w:rPr>
      <w:rFonts w:cs="Symbol"/>
      <w:szCs w:val="20"/>
      <w:lang w:eastAsia="zh-CN"/>
    </w:rPr>
  </w:style>
  <w:style w:type="character" w:customStyle="1" w:styleId="ListLabel383">
    <w:name w:val="ListLabel 383"/>
    <w:qFormat/>
    <w:rPr>
      <w:rFonts w:cs="Courier New"/>
      <w:szCs w:val="20"/>
    </w:rPr>
  </w:style>
  <w:style w:type="character" w:customStyle="1" w:styleId="ListLabel384">
    <w:name w:val="ListLabel 384"/>
    <w:qFormat/>
    <w:rPr>
      <w:rFonts w:cs="Wingdings"/>
    </w:rPr>
  </w:style>
  <w:style w:type="character" w:customStyle="1" w:styleId="ListLabel385">
    <w:name w:val="ListLabel 385"/>
    <w:qFormat/>
    <w:rPr>
      <w:rFonts w:cs="Symbol"/>
      <w:szCs w:val="20"/>
      <w:lang w:eastAsia="zh-CN"/>
    </w:rPr>
  </w:style>
  <w:style w:type="character" w:customStyle="1" w:styleId="ListLabel386">
    <w:name w:val="ListLabel 386"/>
    <w:qFormat/>
    <w:rPr>
      <w:rFonts w:cs="Courier New"/>
      <w:szCs w:val="20"/>
    </w:rPr>
  </w:style>
  <w:style w:type="character" w:customStyle="1" w:styleId="ListLabel387">
    <w:name w:val="ListLabel 387"/>
    <w:qFormat/>
    <w:rPr>
      <w:rFonts w:cs="Wingdings"/>
    </w:rPr>
  </w:style>
  <w:style w:type="character" w:customStyle="1" w:styleId="ListLabel388">
    <w:name w:val="ListLabel 388"/>
    <w:qFormat/>
    <w:rPr>
      <w:rFonts w:cs="Times New Roman"/>
      <w:b/>
      <w:sz w:val="24"/>
    </w:rPr>
  </w:style>
  <w:style w:type="character" w:customStyle="1" w:styleId="ListLabel389">
    <w:name w:val="ListLabel 389"/>
    <w:qFormat/>
    <w:rPr>
      <w:b/>
      <w:sz w:val="24"/>
    </w:rPr>
  </w:style>
  <w:style w:type="character" w:customStyle="1" w:styleId="ListLabel390">
    <w:name w:val="ListLabel 390"/>
    <w:qFormat/>
    <w:rPr>
      <w:rFonts w:cs="Symbol"/>
      <w:szCs w:val="20"/>
      <w:lang w:eastAsia="zh-CN"/>
    </w:rPr>
  </w:style>
  <w:style w:type="character" w:customStyle="1" w:styleId="ListLabel391">
    <w:name w:val="ListLabel 391"/>
    <w:qFormat/>
    <w:rPr>
      <w:rFonts w:cs="Courier New"/>
      <w:szCs w:val="20"/>
    </w:rPr>
  </w:style>
  <w:style w:type="character" w:customStyle="1" w:styleId="ListLabel392">
    <w:name w:val="ListLabel 392"/>
    <w:qFormat/>
    <w:rPr>
      <w:rFonts w:cs="Wingdings"/>
    </w:rPr>
  </w:style>
  <w:style w:type="character" w:customStyle="1" w:styleId="ListLabel393">
    <w:name w:val="ListLabel 393"/>
    <w:qFormat/>
    <w:rPr>
      <w:rFonts w:cs="Symbol"/>
      <w:szCs w:val="20"/>
      <w:lang w:eastAsia="zh-CN"/>
    </w:rPr>
  </w:style>
  <w:style w:type="character" w:customStyle="1" w:styleId="ListLabel394">
    <w:name w:val="ListLabel 394"/>
    <w:qFormat/>
    <w:rPr>
      <w:rFonts w:cs="Courier New"/>
      <w:szCs w:val="20"/>
    </w:rPr>
  </w:style>
  <w:style w:type="character" w:customStyle="1" w:styleId="ListLabel395">
    <w:name w:val="ListLabel 395"/>
    <w:qFormat/>
    <w:rPr>
      <w:rFonts w:cs="Wingdings"/>
    </w:rPr>
  </w:style>
  <w:style w:type="character" w:customStyle="1" w:styleId="ListLabel396">
    <w:name w:val="ListLabel 396"/>
    <w:qFormat/>
    <w:rPr>
      <w:rFonts w:cs="Symbol"/>
      <w:szCs w:val="20"/>
      <w:lang w:eastAsia="zh-CN"/>
    </w:rPr>
  </w:style>
  <w:style w:type="character" w:customStyle="1" w:styleId="ListLabel397">
    <w:name w:val="ListLabel 397"/>
    <w:qFormat/>
    <w:rPr>
      <w:rFonts w:cs="Courier New"/>
      <w:szCs w:val="20"/>
    </w:rPr>
  </w:style>
  <w:style w:type="character" w:customStyle="1" w:styleId="ListLabel398">
    <w:name w:val="ListLabel 398"/>
    <w:qFormat/>
    <w:rPr>
      <w:rFonts w:cs="Wingdings"/>
    </w:rPr>
  </w:style>
  <w:style w:type="character" w:customStyle="1" w:styleId="ListLabel399">
    <w:name w:val="ListLabel 399"/>
    <w:qFormat/>
    <w:rPr>
      <w:rFonts w:cs="Times New Roman"/>
      <w:b/>
      <w:sz w:val="24"/>
    </w:rPr>
  </w:style>
  <w:style w:type="character" w:customStyle="1" w:styleId="ListLabel400">
    <w:name w:val="ListLabel 400"/>
    <w:qFormat/>
    <w:rPr>
      <w:b/>
      <w:sz w:val="24"/>
    </w:rPr>
  </w:style>
  <w:style w:type="character" w:customStyle="1" w:styleId="ListLabel401">
    <w:name w:val="ListLabel 401"/>
    <w:qFormat/>
    <w:rPr>
      <w:rFonts w:cs="Symbol"/>
      <w:szCs w:val="20"/>
      <w:lang w:eastAsia="zh-CN"/>
    </w:rPr>
  </w:style>
  <w:style w:type="character" w:customStyle="1" w:styleId="ListLabel402">
    <w:name w:val="ListLabel 402"/>
    <w:qFormat/>
    <w:rPr>
      <w:rFonts w:cs="Courier New"/>
      <w:szCs w:val="20"/>
    </w:rPr>
  </w:style>
  <w:style w:type="character" w:customStyle="1" w:styleId="ListLabel403">
    <w:name w:val="ListLabel 403"/>
    <w:qFormat/>
    <w:rPr>
      <w:rFonts w:cs="Wingdings"/>
    </w:rPr>
  </w:style>
  <w:style w:type="character" w:customStyle="1" w:styleId="ListLabel404">
    <w:name w:val="ListLabel 404"/>
    <w:qFormat/>
    <w:rPr>
      <w:rFonts w:cs="Symbol"/>
      <w:szCs w:val="20"/>
      <w:lang w:eastAsia="zh-CN"/>
    </w:rPr>
  </w:style>
  <w:style w:type="character" w:customStyle="1" w:styleId="ListLabel405">
    <w:name w:val="ListLabel 405"/>
    <w:qFormat/>
    <w:rPr>
      <w:rFonts w:cs="Courier New"/>
      <w:szCs w:val="20"/>
    </w:rPr>
  </w:style>
  <w:style w:type="character" w:customStyle="1" w:styleId="ListLabel406">
    <w:name w:val="ListLabel 406"/>
    <w:qFormat/>
    <w:rPr>
      <w:rFonts w:cs="Wingdings"/>
    </w:rPr>
  </w:style>
  <w:style w:type="character" w:customStyle="1" w:styleId="ListLabel407">
    <w:name w:val="ListLabel 407"/>
    <w:qFormat/>
    <w:rPr>
      <w:rFonts w:cs="Symbol"/>
      <w:szCs w:val="20"/>
      <w:lang w:eastAsia="zh-CN"/>
    </w:rPr>
  </w:style>
  <w:style w:type="character" w:customStyle="1" w:styleId="ListLabel408">
    <w:name w:val="ListLabel 408"/>
    <w:qFormat/>
    <w:rPr>
      <w:rFonts w:cs="Courier New"/>
      <w:szCs w:val="20"/>
    </w:rPr>
  </w:style>
  <w:style w:type="character" w:customStyle="1" w:styleId="ListLabel409">
    <w:name w:val="ListLabel 409"/>
    <w:qFormat/>
    <w:rPr>
      <w:rFonts w:cs="Wingdings"/>
    </w:rPr>
  </w:style>
  <w:style w:type="character" w:customStyle="1" w:styleId="ListLabel410">
    <w:name w:val="ListLabel 410"/>
    <w:qFormat/>
    <w:rPr>
      <w:rFonts w:cs="Times New Roman"/>
      <w:b/>
      <w:sz w:val="24"/>
    </w:rPr>
  </w:style>
  <w:style w:type="character" w:customStyle="1" w:styleId="ListLabel411">
    <w:name w:val="ListLabel 411"/>
    <w:qFormat/>
    <w:rPr>
      <w:b/>
      <w:sz w:val="24"/>
    </w:rPr>
  </w:style>
  <w:style w:type="character" w:customStyle="1" w:styleId="ListLabel412">
    <w:name w:val="ListLabel 412"/>
    <w:qFormat/>
    <w:rPr>
      <w:rFonts w:cs="Symbol"/>
      <w:szCs w:val="20"/>
      <w:lang w:eastAsia="zh-CN"/>
    </w:rPr>
  </w:style>
  <w:style w:type="character" w:customStyle="1" w:styleId="ListLabel413">
    <w:name w:val="ListLabel 413"/>
    <w:qFormat/>
    <w:rPr>
      <w:rFonts w:cs="Courier New"/>
      <w:szCs w:val="20"/>
    </w:rPr>
  </w:style>
  <w:style w:type="character" w:customStyle="1" w:styleId="ListLabel414">
    <w:name w:val="ListLabel 414"/>
    <w:qFormat/>
    <w:rPr>
      <w:rFonts w:cs="Wingdings"/>
    </w:rPr>
  </w:style>
  <w:style w:type="character" w:customStyle="1" w:styleId="ListLabel415">
    <w:name w:val="ListLabel 415"/>
    <w:qFormat/>
    <w:rPr>
      <w:rFonts w:cs="Symbol"/>
      <w:szCs w:val="20"/>
      <w:lang w:eastAsia="zh-CN"/>
    </w:rPr>
  </w:style>
  <w:style w:type="character" w:customStyle="1" w:styleId="ListLabel416">
    <w:name w:val="ListLabel 416"/>
    <w:qFormat/>
    <w:rPr>
      <w:rFonts w:cs="Courier New"/>
      <w:szCs w:val="20"/>
    </w:rPr>
  </w:style>
  <w:style w:type="character" w:customStyle="1" w:styleId="ListLabel417">
    <w:name w:val="ListLabel 417"/>
    <w:qFormat/>
    <w:rPr>
      <w:rFonts w:cs="Wingdings"/>
    </w:rPr>
  </w:style>
  <w:style w:type="character" w:customStyle="1" w:styleId="ListLabel418">
    <w:name w:val="ListLabel 418"/>
    <w:qFormat/>
    <w:rPr>
      <w:rFonts w:cs="Symbol"/>
      <w:szCs w:val="20"/>
      <w:lang w:eastAsia="zh-CN"/>
    </w:rPr>
  </w:style>
  <w:style w:type="character" w:customStyle="1" w:styleId="ListLabel419">
    <w:name w:val="ListLabel 419"/>
    <w:qFormat/>
    <w:rPr>
      <w:rFonts w:cs="Courier New"/>
      <w:szCs w:val="20"/>
    </w:rPr>
  </w:style>
  <w:style w:type="character" w:customStyle="1" w:styleId="ListLabel420">
    <w:name w:val="ListLabel 420"/>
    <w:qFormat/>
    <w:rPr>
      <w:rFonts w:cs="Wingdings"/>
    </w:rPr>
  </w:style>
  <w:style w:type="character" w:customStyle="1" w:styleId="ListLabel421">
    <w:name w:val="ListLabel 421"/>
    <w:qFormat/>
    <w:rPr>
      <w:rFonts w:cs="Times New Roman"/>
      <w:b/>
      <w:sz w:val="24"/>
    </w:rPr>
  </w:style>
  <w:style w:type="character" w:customStyle="1" w:styleId="ListLabel422">
    <w:name w:val="ListLabel 422"/>
    <w:qFormat/>
    <w:rPr>
      <w:b/>
      <w:sz w:val="24"/>
    </w:rPr>
  </w:style>
  <w:style w:type="character" w:customStyle="1" w:styleId="ListLabel423">
    <w:name w:val="ListLabel 423"/>
    <w:qFormat/>
    <w:rPr>
      <w:rFonts w:cs="Symbol"/>
      <w:szCs w:val="20"/>
      <w:lang w:eastAsia="zh-CN"/>
    </w:rPr>
  </w:style>
  <w:style w:type="character" w:customStyle="1" w:styleId="ListLabel424">
    <w:name w:val="ListLabel 424"/>
    <w:qFormat/>
    <w:rPr>
      <w:rFonts w:cs="Courier New"/>
      <w:szCs w:val="20"/>
    </w:rPr>
  </w:style>
  <w:style w:type="character" w:customStyle="1" w:styleId="ListLabel425">
    <w:name w:val="ListLabel 425"/>
    <w:qFormat/>
    <w:rPr>
      <w:rFonts w:cs="Wingdings"/>
    </w:rPr>
  </w:style>
  <w:style w:type="character" w:customStyle="1" w:styleId="ListLabel426">
    <w:name w:val="ListLabel 426"/>
    <w:qFormat/>
    <w:rPr>
      <w:rFonts w:cs="Symbol"/>
      <w:szCs w:val="20"/>
      <w:lang w:eastAsia="zh-CN"/>
    </w:rPr>
  </w:style>
  <w:style w:type="character" w:customStyle="1" w:styleId="ListLabel427">
    <w:name w:val="ListLabel 427"/>
    <w:qFormat/>
    <w:rPr>
      <w:rFonts w:cs="Courier New"/>
      <w:szCs w:val="20"/>
    </w:rPr>
  </w:style>
  <w:style w:type="character" w:customStyle="1" w:styleId="ListLabel428">
    <w:name w:val="ListLabel 428"/>
    <w:qFormat/>
    <w:rPr>
      <w:rFonts w:cs="Wingdings"/>
    </w:rPr>
  </w:style>
  <w:style w:type="character" w:customStyle="1" w:styleId="ListLabel429">
    <w:name w:val="ListLabel 429"/>
    <w:qFormat/>
    <w:rPr>
      <w:rFonts w:cs="Symbol"/>
      <w:szCs w:val="20"/>
      <w:lang w:eastAsia="zh-CN"/>
    </w:rPr>
  </w:style>
  <w:style w:type="character" w:customStyle="1" w:styleId="ListLabel430">
    <w:name w:val="ListLabel 430"/>
    <w:qFormat/>
    <w:rPr>
      <w:rFonts w:cs="Courier New"/>
      <w:szCs w:val="20"/>
    </w:rPr>
  </w:style>
  <w:style w:type="character" w:customStyle="1" w:styleId="ListLabel431">
    <w:name w:val="ListLabel 431"/>
    <w:qFormat/>
    <w:rPr>
      <w:rFonts w:cs="Wingdings"/>
    </w:rPr>
  </w:style>
  <w:style w:type="character" w:customStyle="1" w:styleId="ListLabel432">
    <w:name w:val="ListLabel 432"/>
    <w:qFormat/>
    <w:rPr>
      <w:rFonts w:cs="Times New Roman"/>
      <w:b/>
      <w:sz w:val="24"/>
    </w:rPr>
  </w:style>
  <w:style w:type="character" w:customStyle="1" w:styleId="ListLabel433">
    <w:name w:val="ListLabel 433"/>
    <w:qFormat/>
    <w:rPr>
      <w:b/>
      <w:sz w:val="24"/>
    </w:rPr>
  </w:style>
  <w:style w:type="character" w:customStyle="1" w:styleId="ListLabel434">
    <w:name w:val="ListLabel 434"/>
    <w:qFormat/>
    <w:rPr>
      <w:rFonts w:cs="Symbol"/>
      <w:szCs w:val="20"/>
      <w:lang w:eastAsia="zh-CN"/>
    </w:rPr>
  </w:style>
  <w:style w:type="character" w:customStyle="1" w:styleId="ListLabel435">
    <w:name w:val="ListLabel 435"/>
    <w:qFormat/>
    <w:rPr>
      <w:rFonts w:cs="Courier New"/>
      <w:szCs w:val="20"/>
    </w:rPr>
  </w:style>
  <w:style w:type="character" w:customStyle="1" w:styleId="ListLabel436">
    <w:name w:val="ListLabel 436"/>
    <w:qFormat/>
    <w:rPr>
      <w:rFonts w:cs="Wingdings"/>
    </w:rPr>
  </w:style>
  <w:style w:type="character" w:customStyle="1" w:styleId="ListLabel437">
    <w:name w:val="ListLabel 437"/>
    <w:qFormat/>
    <w:rPr>
      <w:rFonts w:cs="Symbol"/>
      <w:szCs w:val="20"/>
      <w:lang w:eastAsia="zh-CN"/>
    </w:rPr>
  </w:style>
  <w:style w:type="character" w:customStyle="1" w:styleId="ListLabel438">
    <w:name w:val="ListLabel 438"/>
    <w:qFormat/>
    <w:rPr>
      <w:rFonts w:cs="Courier New"/>
      <w:szCs w:val="20"/>
    </w:rPr>
  </w:style>
  <w:style w:type="character" w:customStyle="1" w:styleId="ListLabel439">
    <w:name w:val="ListLabel 439"/>
    <w:qFormat/>
    <w:rPr>
      <w:rFonts w:cs="Wingdings"/>
    </w:rPr>
  </w:style>
  <w:style w:type="character" w:customStyle="1" w:styleId="ListLabel440">
    <w:name w:val="ListLabel 440"/>
    <w:qFormat/>
    <w:rPr>
      <w:rFonts w:cs="Symbol"/>
      <w:szCs w:val="20"/>
      <w:lang w:eastAsia="zh-CN"/>
    </w:rPr>
  </w:style>
  <w:style w:type="character" w:customStyle="1" w:styleId="ListLabel441">
    <w:name w:val="ListLabel 441"/>
    <w:qFormat/>
    <w:rPr>
      <w:rFonts w:cs="Courier New"/>
      <w:szCs w:val="20"/>
    </w:rPr>
  </w:style>
  <w:style w:type="character" w:customStyle="1" w:styleId="ListLabel442">
    <w:name w:val="ListLabel 442"/>
    <w:qFormat/>
    <w:rPr>
      <w:rFonts w:cs="Wingdings"/>
    </w:rPr>
  </w:style>
  <w:style w:type="character" w:customStyle="1" w:styleId="ListLabel443">
    <w:name w:val="ListLabel 443"/>
    <w:qFormat/>
    <w:rPr>
      <w:rFonts w:cs="Times New Roman"/>
      <w:b/>
      <w:sz w:val="24"/>
    </w:rPr>
  </w:style>
  <w:style w:type="character" w:customStyle="1" w:styleId="ListLabel444">
    <w:name w:val="ListLabel 444"/>
    <w:qFormat/>
    <w:rPr>
      <w:b/>
      <w:sz w:val="24"/>
    </w:rPr>
  </w:style>
  <w:style w:type="character" w:customStyle="1" w:styleId="ListLabel445">
    <w:name w:val="ListLabel 445"/>
    <w:qFormat/>
    <w:rPr>
      <w:rFonts w:cs="Symbol"/>
      <w:szCs w:val="20"/>
      <w:lang w:eastAsia="zh-CN"/>
    </w:rPr>
  </w:style>
  <w:style w:type="character" w:customStyle="1" w:styleId="ListLabel446">
    <w:name w:val="ListLabel 446"/>
    <w:qFormat/>
    <w:rPr>
      <w:rFonts w:cs="Courier New"/>
      <w:szCs w:val="20"/>
    </w:rPr>
  </w:style>
  <w:style w:type="character" w:customStyle="1" w:styleId="ListLabel447">
    <w:name w:val="ListLabel 447"/>
    <w:qFormat/>
    <w:rPr>
      <w:rFonts w:cs="Wingdings"/>
    </w:rPr>
  </w:style>
  <w:style w:type="character" w:customStyle="1" w:styleId="ListLabel448">
    <w:name w:val="ListLabel 448"/>
    <w:qFormat/>
    <w:rPr>
      <w:rFonts w:cs="Symbol"/>
      <w:szCs w:val="20"/>
      <w:lang w:eastAsia="zh-CN"/>
    </w:rPr>
  </w:style>
  <w:style w:type="character" w:customStyle="1" w:styleId="ListLabel449">
    <w:name w:val="ListLabel 449"/>
    <w:qFormat/>
    <w:rPr>
      <w:rFonts w:cs="Courier New"/>
      <w:szCs w:val="20"/>
    </w:rPr>
  </w:style>
  <w:style w:type="character" w:customStyle="1" w:styleId="ListLabel450">
    <w:name w:val="ListLabel 450"/>
    <w:qFormat/>
    <w:rPr>
      <w:rFonts w:cs="Wingdings"/>
    </w:rPr>
  </w:style>
  <w:style w:type="character" w:customStyle="1" w:styleId="ListLabel451">
    <w:name w:val="ListLabel 451"/>
    <w:qFormat/>
    <w:rPr>
      <w:rFonts w:cs="Symbol"/>
      <w:szCs w:val="20"/>
      <w:lang w:eastAsia="zh-CN"/>
    </w:rPr>
  </w:style>
  <w:style w:type="character" w:customStyle="1" w:styleId="ListLabel452">
    <w:name w:val="ListLabel 452"/>
    <w:qFormat/>
    <w:rPr>
      <w:rFonts w:cs="Courier New"/>
      <w:szCs w:val="20"/>
    </w:rPr>
  </w:style>
  <w:style w:type="character" w:customStyle="1" w:styleId="ListLabel453">
    <w:name w:val="ListLabel 453"/>
    <w:qFormat/>
    <w:rPr>
      <w:rFonts w:cs="Wingdings"/>
    </w:rPr>
  </w:style>
  <w:style w:type="character" w:customStyle="1" w:styleId="ListLabel492">
    <w:name w:val="ListLabel 492"/>
    <w:qFormat/>
    <w:rPr>
      <w:rFonts w:ascii="Times New Roman" w:hAnsi="Times New Roman" w:cs="Wingdings"/>
      <w:sz w:val="22"/>
    </w:rPr>
  </w:style>
  <w:style w:type="character" w:customStyle="1" w:styleId="ListLabel493">
    <w:name w:val="ListLabel 493"/>
    <w:qFormat/>
    <w:rPr>
      <w:rFonts w:cs="Arial"/>
      <w:color w:val="000000"/>
      <w:lang w:eastAsia="ko-KR"/>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cs="Wingdings"/>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Bullets">
    <w:name w:val="Bullets"/>
    <w:qFormat/>
    <w:rPr>
      <w:rFonts w:ascii="OpenSymbol" w:eastAsia="OpenSymbol" w:hAnsi="OpenSymbol" w:cs="OpenSymbol"/>
    </w:rPr>
  </w:style>
  <w:style w:type="character" w:customStyle="1" w:styleId="ListLabel501">
    <w:name w:val="ListLabel 501"/>
    <w:qFormat/>
    <w:rPr>
      <w:rFonts w:cs="Times New Roman"/>
      <w:b/>
      <w:sz w:val="24"/>
    </w:rPr>
  </w:style>
  <w:style w:type="character" w:customStyle="1" w:styleId="ListLabel502">
    <w:name w:val="ListLabel 502"/>
    <w:qFormat/>
    <w:rPr>
      <w:b/>
      <w:sz w:val="24"/>
    </w:rPr>
  </w:style>
  <w:style w:type="character" w:customStyle="1" w:styleId="ListLabel503">
    <w:name w:val="ListLabel 503"/>
    <w:qFormat/>
    <w:rPr>
      <w:rFonts w:ascii="TimesNew Roman" w:hAnsi="TimesNew Roman" w:cs="Symbol"/>
    </w:rPr>
  </w:style>
  <w:style w:type="character" w:customStyle="1" w:styleId="ListLabel504">
    <w:name w:val="ListLabel 504"/>
    <w:qFormat/>
    <w:rPr>
      <w:rFonts w:ascii="TimesNew Roman" w:hAnsi="TimesNew Roman" w:cs="Courier New"/>
      <w:lang w:eastAsia="ja-JP"/>
    </w:rPr>
  </w:style>
  <w:style w:type="character" w:customStyle="1" w:styleId="ListLabel505">
    <w:name w:val="ListLabel 505"/>
    <w:qFormat/>
    <w:rPr>
      <w:rFonts w:ascii="TimesNew Roman" w:hAnsi="TimesNew Roman" w:cs="Wingdings"/>
      <w:b/>
    </w:rPr>
  </w:style>
  <w:style w:type="character" w:customStyle="1" w:styleId="ListLabel506">
    <w:name w:val="ListLabel 506"/>
    <w:qFormat/>
    <w:rPr>
      <w:rFonts w:cs="Symbol"/>
    </w:rPr>
  </w:style>
  <w:style w:type="character" w:customStyle="1" w:styleId="ListLabel507">
    <w:name w:val="ListLabel 507"/>
    <w:qFormat/>
    <w:rPr>
      <w:rFonts w:cs="Courier New"/>
      <w:lang w:eastAsia="ja-JP"/>
    </w:rPr>
  </w:style>
  <w:style w:type="character" w:customStyle="1" w:styleId="ListLabel508">
    <w:name w:val="ListLabel 508"/>
    <w:qFormat/>
    <w:rPr>
      <w:rFonts w:cs="Wingdings"/>
    </w:rPr>
  </w:style>
  <w:style w:type="character" w:customStyle="1" w:styleId="ListLabel509">
    <w:name w:val="ListLabel 509"/>
    <w:qFormat/>
    <w:rPr>
      <w:rFonts w:cs="Arial"/>
      <w:sz w:val="22"/>
      <w:szCs w:val="20"/>
      <w:lang w:val="en-US"/>
    </w:rPr>
  </w:style>
  <w:style w:type="character" w:customStyle="1" w:styleId="ListLabel510">
    <w:name w:val="ListLabel 510"/>
    <w:qFormat/>
    <w:rPr>
      <w:rFonts w:cs="Arial"/>
      <w:sz w:val="22"/>
      <w:szCs w:val="20"/>
      <w:lang w:val="en-US"/>
    </w:rPr>
  </w:style>
  <w:style w:type="character" w:customStyle="1" w:styleId="ListLabel511">
    <w:name w:val="ListLabel 511"/>
    <w:qFormat/>
    <w:rPr>
      <w:rFonts w:cs="Arial"/>
      <w:sz w:val="22"/>
      <w:szCs w:val="20"/>
      <w:lang w:val="en-US"/>
    </w:rPr>
  </w:style>
  <w:style w:type="character" w:customStyle="1" w:styleId="ListLabel512">
    <w:name w:val="ListLabel 512"/>
    <w:qFormat/>
    <w:rPr>
      <w:rFonts w:ascii="TimesNew Roman" w:hAnsi="TimesNew Roman" w:cs="Symbol"/>
    </w:rPr>
  </w:style>
  <w:style w:type="character" w:customStyle="1" w:styleId="ListLabel513">
    <w:name w:val="ListLabel 513"/>
    <w:qFormat/>
    <w:rPr>
      <w:rFonts w:ascii="TimesNew Roman" w:hAnsi="TimesNew Roman" w:cs="Courier New"/>
      <w:b/>
      <w:lang w:eastAsia="ja-JP"/>
    </w:rPr>
  </w:style>
  <w:style w:type="character" w:customStyle="1" w:styleId="ListLabel514">
    <w:name w:val="ListLabel 514"/>
    <w:qFormat/>
    <w:rPr>
      <w:rFonts w:ascii="TimesNew Roman" w:hAnsi="TimesNew Roman" w:cs="Wingdings"/>
    </w:rPr>
  </w:style>
  <w:style w:type="character" w:customStyle="1" w:styleId="ListLabel515">
    <w:name w:val="ListLabel 515"/>
    <w:qFormat/>
    <w:rPr>
      <w:rFonts w:cs="Symbol"/>
    </w:rPr>
  </w:style>
  <w:style w:type="character" w:customStyle="1" w:styleId="ListLabel516">
    <w:name w:val="ListLabel 516"/>
    <w:qFormat/>
    <w:rPr>
      <w:rFonts w:cs="Courier New"/>
      <w:lang w:eastAsia="ja-JP"/>
    </w:rPr>
  </w:style>
  <w:style w:type="character" w:customStyle="1" w:styleId="ListLabel517">
    <w:name w:val="ListLabel 517"/>
    <w:qFormat/>
    <w:rPr>
      <w:rFonts w:cs="Wingdings"/>
    </w:rPr>
  </w:style>
  <w:style w:type="character" w:customStyle="1" w:styleId="ListLabel518">
    <w:name w:val="ListLabel 518"/>
    <w:qFormat/>
    <w:rPr>
      <w:rFonts w:cs="Arial"/>
      <w:sz w:val="22"/>
      <w:szCs w:val="20"/>
      <w:lang w:val="en-US"/>
    </w:rPr>
  </w:style>
  <w:style w:type="character" w:customStyle="1" w:styleId="ListLabel519">
    <w:name w:val="ListLabel 519"/>
    <w:qFormat/>
    <w:rPr>
      <w:rFonts w:cs="Arial"/>
      <w:szCs w:val="20"/>
      <w:lang w:val="en-US"/>
    </w:rPr>
  </w:style>
  <w:style w:type="character" w:customStyle="1" w:styleId="ListLabel520">
    <w:name w:val="ListLabel 520"/>
    <w:qFormat/>
    <w:rPr>
      <w:rFonts w:cs="Arial"/>
      <w:szCs w:val="20"/>
      <w:lang w:val="en-US"/>
    </w:rPr>
  </w:style>
  <w:style w:type="character" w:customStyle="1" w:styleId="ListLabel521">
    <w:name w:val="ListLabel 521"/>
    <w:qFormat/>
    <w:rPr>
      <w:rFonts w:cs="Wingdings"/>
      <w:sz w:val="22"/>
    </w:rPr>
  </w:style>
  <w:style w:type="character" w:customStyle="1" w:styleId="ListLabel522">
    <w:name w:val="ListLabel 522"/>
    <w:qFormat/>
    <w:rPr>
      <w:rFonts w:cs="Arial"/>
      <w:color w:val="000000"/>
      <w:lang w:eastAsia="ko-KR"/>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Wingdings"/>
    </w:rPr>
  </w:style>
  <w:style w:type="character" w:customStyle="1" w:styleId="ListLabel527">
    <w:name w:val="ListLabel 527"/>
    <w:qFormat/>
    <w:rPr>
      <w:rFonts w:cs="Wingdings"/>
    </w:rPr>
  </w:style>
  <w:style w:type="character" w:customStyle="1" w:styleId="ListLabel528">
    <w:name w:val="ListLabel 528"/>
    <w:qFormat/>
    <w:rPr>
      <w:rFonts w:cs="Wingdings"/>
    </w:rPr>
  </w:style>
  <w:style w:type="character" w:customStyle="1" w:styleId="ListLabel529">
    <w:name w:val="ListLabel 529"/>
    <w:qFormat/>
    <w:rPr>
      <w:rFonts w:cs="Wingdings"/>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b w:val="0"/>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Times New Roman"/>
      <w:b/>
      <w:sz w:val="24"/>
    </w:rPr>
  </w:style>
  <w:style w:type="character" w:customStyle="1" w:styleId="ListLabel540">
    <w:name w:val="ListLabel 540"/>
    <w:qFormat/>
    <w:rPr>
      <w:b/>
      <w:sz w:val="24"/>
    </w:rPr>
  </w:style>
  <w:style w:type="character" w:customStyle="1" w:styleId="ListLabel541">
    <w:name w:val="ListLabel 541"/>
    <w:qFormat/>
    <w:rPr>
      <w:rFonts w:ascii="TimesNew Roman" w:hAnsi="TimesNew Roman" w:cs="Symbol"/>
    </w:rPr>
  </w:style>
  <w:style w:type="character" w:customStyle="1" w:styleId="ListLabel542">
    <w:name w:val="ListLabel 542"/>
    <w:qFormat/>
    <w:rPr>
      <w:rFonts w:ascii="TimesNew Roman" w:hAnsi="TimesNew Roman" w:cs="Courier New"/>
      <w:lang w:eastAsia="ja-JP"/>
    </w:rPr>
  </w:style>
  <w:style w:type="character" w:customStyle="1" w:styleId="ListLabel543">
    <w:name w:val="ListLabel 543"/>
    <w:qFormat/>
    <w:rPr>
      <w:rFonts w:ascii="TimesNew Roman" w:hAnsi="TimesNew Roman" w:cs="Wingdings"/>
      <w:b/>
    </w:rPr>
  </w:style>
  <w:style w:type="character" w:customStyle="1" w:styleId="ListLabel544">
    <w:name w:val="ListLabel 544"/>
    <w:qFormat/>
    <w:rPr>
      <w:rFonts w:cs="Symbol"/>
    </w:rPr>
  </w:style>
  <w:style w:type="character" w:customStyle="1" w:styleId="ListLabel545">
    <w:name w:val="ListLabel 545"/>
    <w:qFormat/>
    <w:rPr>
      <w:rFonts w:cs="Courier New"/>
      <w:lang w:eastAsia="ja-JP"/>
    </w:rPr>
  </w:style>
  <w:style w:type="character" w:customStyle="1" w:styleId="ListLabel546">
    <w:name w:val="ListLabel 546"/>
    <w:qFormat/>
    <w:rPr>
      <w:rFonts w:cs="Wingdings"/>
    </w:rPr>
  </w:style>
  <w:style w:type="character" w:customStyle="1" w:styleId="ListLabel547">
    <w:name w:val="ListLabel 547"/>
    <w:qFormat/>
    <w:rPr>
      <w:rFonts w:cs="Arial"/>
      <w:sz w:val="22"/>
      <w:szCs w:val="20"/>
      <w:lang w:val="en-US"/>
    </w:rPr>
  </w:style>
  <w:style w:type="character" w:customStyle="1" w:styleId="ListLabel548">
    <w:name w:val="ListLabel 548"/>
    <w:qFormat/>
    <w:rPr>
      <w:rFonts w:cs="Arial"/>
      <w:sz w:val="22"/>
      <w:szCs w:val="20"/>
      <w:lang w:val="en-US"/>
    </w:rPr>
  </w:style>
  <w:style w:type="character" w:customStyle="1" w:styleId="ListLabel549">
    <w:name w:val="ListLabel 549"/>
    <w:qFormat/>
    <w:rPr>
      <w:rFonts w:cs="Arial"/>
      <w:sz w:val="22"/>
      <w:szCs w:val="20"/>
      <w:lang w:val="en-US"/>
    </w:rPr>
  </w:style>
  <w:style w:type="character" w:customStyle="1" w:styleId="ListLabel550">
    <w:name w:val="ListLabel 550"/>
    <w:qFormat/>
    <w:rPr>
      <w:rFonts w:ascii="TimesNew Roman" w:hAnsi="TimesNew Roman" w:cs="Symbol"/>
    </w:rPr>
  </w:style>
  <w:style w:type="character" w:customStyle="1" w:styleId="ListLabel551">
    <w:name w:val="ListLabel 551"/>
    <w:qFormat/>
    <w:rPr>
      <w:rFonts w:ascii="TimesNew Roman" w:hAnsi="TimesNew Roman" w:cs="Courier New"/>
      <w:b/>
      <w:lang w:eastAsia="ja-JP"/>
    </w:rPr>
  </w:style>
  <w:style w:type="character" w:customStyle="1" w:styleId="ListLabel552">
    <w:name w:val="ListLabel 552"/>
    <w:qFormat/>
    <w:rPr>
      <w:rFonts w:ascii="TimesNew Roman" w:hAnsi="TimesNew Roman" w:cs="Wingdings"/>
    </w:rPr>
  </w:style>
  <w:style w:type="character" w:customStyle="1" w:styleId="ListLabel553">
    <w:name w:val="ListLabel 553"/>
    <w:qFormat/>
    <w:rPr>
      <w:rFonts w:cs="Symbol"/>
    </w:rPr>
  </w:style>
  <w:style w:type="character" w:customStyle="1" w:styleId="ListLabel554">
    <w:name w:val="ListLabel 554"/>
    <w:qFormat/>
    <w:rPr>
      <w:rFonts w:cs="Courier New"/>
      <w:lang w:eastAsia="ja-JP"/>
    </w:rPr>
  </w:style>
  <w:style w:type="character" w:customStyle="1" w:styleId="ListLabel555">
    <w:name w:val="ListLabel 555"/>
    <w:qFormat/>
    <w:rPr>
      <w:rFonts w:cs="Wingdings"/>
    </w:rPr>
  </w:style>
  <w:style w:type="character" w:customStyle="1" w:styleId="ListLabel556">
    <w:name w:val="ListLabel 556"/>
    <w:qFormat/>
    <w:rPr>
      <w:rFonts w:cs="Arial"/>
      <w:sz w:val="22"/>
      <w:szCs w:val="20"/>
      <w:lang w:val="en-US"/>
    </w:rPr>
  </w:style>
  <w:style w:type="character" w:customStyle="1" w:styleId="ListLabel557">
    <w:name w:val="ListLabel 557"/>
    <w:qFormat/>
    <w:rPr>
      <w:rFonts w:cs="Arial"/>
      <w:szCs w:val="20"/>
      <w:lang w:val="en-US"/>
    </w:rPr>
  </w:style>
  <w:style w:type="character" w:customStyle="1" w:styleId="ListLabel558">
    <w:name w:val="ListLabel 558"/>
    <w:qFormat/>
    <w:rPr>
      <w:rFonts w:cs="Arial"/>
      <w:szCs w:val="20"/>
      <w:lang w:val="en-US"/>
    </w:rPr>
  </w:style>
  <w:style w:type="character" w:customStyle="1" w:styleId="ListLabel559">
    <w:name w:val="ListLabel 559"/>
    <w:qFormat/>
    <w:rPr>
      <w:rFonts w:cs="Wingdings"/>
      <w:sz w:val="22"/>
    </w:rPr>
  </w:style>
  <w:style w:type="character" w:customStyle="1" w:styleId="ListLabel560">
    <w:name w:val="ListLabel 560"/>
    <w:qFormat/>
    <w:rPr>
      <w:rFonts w:cs="Arial"/>
      <w:color w:val="000000"/>
      <w:lang w:eastAsia="ko-KR"/>
    </w:rPr>
  </w:style>
  <w:style w:type="character" w:customStyle="1" w:styleId="ListLabel561">
    <w:name w:val="ListLabel 561"/>
    <w:qFormat/>
    <w:rPr>
      <w:rFonts w:cs="Wingdings"/>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OpenSymbol"/>
    </w:rPr>
  </w:style>
  <w:style w:type="character" w:customStyle="1" w:styleId="ListLabel569">
    <w:name w:val="ListLabel 569"/>
    <w:qFormat/>
    <w:rPr>
      <w:rFonts w:cs="OpenSymbol"/>
    </w:rPr>
  </w:style>
  <w:style w:type="character" w:customStyle="1" w:styleId="ListLabel570">
    <w:name w:val="ListLabel 570"/>
    <w:qFormat/>
    <w:rPr>
      <w:rFonts w:cs="OpenSymbol"/>
      <w:b w:val="0"/>
    </w:rPr>
  </w:style>
  <w:style w:type="character" w:customStyle="1" w:styleId="ListLabel571">
    <w:name w:val="ListLabel 571"/>
    <w:qFormat/>
    <w:rPr>
      <w:rFonts w:cs="OpenSymbol"/>
    </w:rPr>
  </w:style>
  <w:style w:type="character" w:customStyle="1" w:styleId="ListLabel572">
    <w:name w:val="ListLabel 572"/>
    <w:qFormat/>
    <w:rPr>
      <w:rFonts w:cs="OpenSymbol"/>
    </w:rPr>
  </w:style>
  <w:style w:type="character" w:customStyle="1" w:styleId="ListLabel573">
    <w:name w:val="ListLabel 573"/>
    <w:qFormat/>
    <w:rPr>
      <w:rFonts w:cs="OpenSymbol"/>
    </w:rPr>
  </w:style>
  <w:style w:type="character" w:customStyle="1" w:styleId="ListLabel574">
    <w:name w:val="ListLabel 574"/>
    <w:qFormat/>
    <w:rPr>
      <w:rFonts w:cs="OpenSymbol"/>
    </w:rPr>
  </w:style>
  <w:style w:type="character" w:customStyle="1" w:styleId="ListLabel575">
    <w:name w:val="ListLabel 575"/>
    <w:qFormat/>
    <w:rPr>
      <w:rFonts w:cs="OpenSymbol"/>
    </w:rPr>
  </w:style>
  <w:style w:type="character" w:customStyle="1" w:styleId="ListLabel576">
    <w:name w:val="ListLabel 576"/>
    <w:qFormat/>
    <w:rPr>
      <w:rFonts w:cs="OpenSymbol"/>
    </w:rPr>
  </w:style>
  <w:style w:type="character" w:customStyle="1" w:styleId="NumberingSymbols">
    <w:name w:val="Numbering Symbols"/>
    <w:qFormat/>
  </w:style>
  <w:style w:type="character" w:customStyle="1" w:styleId="ListLabel577">
    <w:name w:val="ListLabel 577"/>
    <w:qFormat/>
    <w:rPr>
      <w:rFonts w:cs="Times New Roman"/>
      <w:b/>
      <w:sz w:val="24"/>
    </w:rPr>
  </w:style>
  <w:style w:type="character" w:customStyle="1" w:styleId="ListLabel578">
    <w:name w:val="ListLabel 578"/>
    <w:qFormat/>
    <w:rPr>
      <w:b/>
      <w:sz w:val="24"/>
    </w:rPr>
  </w:style>
  <w:style w:type="character" w:customStyle="1" w:styleId="ListLabel579">
    <w:name w:val="ListLabel 579"/>
    <w:qFormat/>
    <w:rPr>
      <w:rFonts w:ascii="TimesNew Roman" w:hAnsi="TimesNew Roman" w:cs="Symbol"/>
    </w:rPr>
  </w:style>
  <w:style w:type="character" w:customStyle="1" w:styleId="ListLabel580">
    <w:name w:val="ListLabel 580"/>
    <w:qFormat/>
    <w:rPr>
      <w:rFonts w:ascii="TimesNew Roman" w:hAnsi="TimesNew Roman" w:cs="Courier New"/>
      <w:lang w:eastAsia="ja-JP"/>
    </w:rPr>
  </w:style>
  <w:style w:type="character" w:customStyle="1" w:styleId="ListLabel581">
    <w:name w:val="ListLabel 581"/>
    <w:qFormat/>
    <w:rPr>
      <w:rFonts w:ascii="TimesNew Roman" w:hAnsi="TimesNew Roman" w:cs="Wingdings"/>
      <w:b/>
    </w:rPr>
  </w:style>
  <w:style w:type="character" w:customStyle="1" w:styleId="ListLabel582">
    <w:name w:val="ListLabel 582"/>
    <w:qFormat/>
    <w:rPr>
      <w:rFonts w:cs="Symbol"/>
    </w:rPr>
  </w:style>
  <w:style w:type="character" w:customStyle="1" w:styleId="ListLabel583">
    <w:name w:val="ListLabel 583"/>
    <w:qFormat/>
    <w:rPr>
      <w:rFonts w:cs="Courier New"/>
      <w:lang w:eastAsia="ja-JP"/>
    </w:rPr>
  </w:style>
  <w:style w:type="character" w:customStyle="1" w:styleId="ListLabel584">
    <w:name w:val="ListLabel 584"/>
    <w:qFormat/>
    <w:rPr>
      <w:rFonts w:cs="Wingdings"/>
    </w:rPr>
  </w:style>
  <w:style w:type="character" w:customStyle="1" w:styleId="ListLabel585">
    <w:name w:val="ListLabel 585"/>
    <w:qFormat/>
    <w:rPr>
      <w:rFonts w:cs="Arial"/>
      <w:sz w:val="22"/>
      <w:szCs w:val="20"/>
      <w:lang w:val="en-US"/>
    </w:rPr>
  </w:style>
  <w:style w:type="character" w:customStyle="1" w:styleId="ListLabel586">
    <w:name w:val="ListLabel 586"/>
    <w:qFormat/>
    <w:rPr>
      <w:rFonts w:cs="Arial"/>
      <w:sz w:val="22"/>
      <w:szCs w:val="20"/>
      <w:lang w:val="en-US"/>
    </w:rPr>
  </w:style>
  <w:style w:type="character" w:customStyle="1" w:styleId="ListLabel587">
    <w:name w:val="ListLabel 587"/>
    <w:qFormat/>
    <w:rPr>
      <w:rFonts w:cs="Arial"/>
      <w:sz w:val="22"/>
      <w:szCs w:val="20"/>
      <w:lang w:val="en-US"/>
    </w:rPr>
  </w:style>
  <w:style w:type="character" w:customStyle="1" w:styleId="ListLabel588">
    <w:name w:val="ListLabel 588"/>
    <w:qFormat/>
    <w:rPr>
      <w:rFonts w:ascii="TimesNew Roman" w:hAnsi="TimesNew Roman" w:cs="Symbol"/>
    </w:rPr>
  </w:style>
  <w:style w:type="character" w:customStyle="1" w:styleId="ListLabel589">
    <w:name w:val="ListLabel 589"/>
    <w:qFormat/>
    <w:rPr>
      <w:rFonts w:ascii="TimesNew Roman" w:hAnsi="TimesNew Roman" w:cs="Courier New"/>
      <w:b/>
      <w:lang w:eastAsia="ja-JP"/>
    </w:rPr>
  </w:style>
  <w:style w:type="character" w:customStyle="1" w:styleId="ListLabel590">
    <w:name w:val="ListLabel 590"/>
    <w:qFormat/>
    <w:rPr>
      <w:rFonts w:ascii="TimesNew Roman" w:hAnsi="TimesNew Roman" w:cs="Wingdings"/>
    </w:rPr>
  </w:style>
  <w:style w:type="character" w:customStyle="1" w:styleId="ListLabel591">
    <w:name w:val="ListLabel 591"/>
    <w:qFormat/>
    <w:rPr>
      <w:rFonts w:cs="Symbol"/>
    </w:rPr>
  </w:style>
  <w:style w:type="character" w:customStyle="1" w:styleId="ListLabel592">
    <w:name w:val="ListLabel 592"/>
    <w:qFormat/>
    <w:rPr>
      <w:rFonts w:cs="Courier New"/>
      <w:lang w:eastAsia="ja-JP"/>
    </w:rPr>
  </w:style>
  <w:style w:type="character" w:customStyle="1" w:styleId="ListLabel593">
    <w:name w:val="ListLabel 593"/>
    <w:qFormat/>
    <w:rPr>
      <w:rFonts w:cs="Wingdings"/>
    </w:rPr>
  </w:style>
  <w:style w:type="character" w:customStyle="1" w:styleId="ListLabel594">
    <w:name w:val="ListLabel 594"/>
    <w:qFormat/>
    <w:rPr>
      <w:rFonts w:cs="Arial"/>
      <w:sz w:val="22"/>
      <w:szCs w:val="20"/>
      <w:lang w:val="en-US"/>
    </w:rPr>
  </w:style>
  <w:style w:type="character" w:customStyle="1" w:styleId="ListLabel595">
    <w:name w:val="ListLabel 595"/>
    <w:qFormat/>
    <w:rPr>
      <w:rFonts w:cs="Arial"/>
      <w:szCs w:val="20"/>
      <w:lang w:val="en-US"/>
    </w:rPr>
  </w:style>
  <w:style w:type="character" w:customStyle="1" w:styleId="ListLabel596">
    <w:name w:val="ListLabel 596"/>
    <w:qFormat/>
    <w:rPr>
      <w:rFonts w:cs="Arial"/>
      <w:szCs w:val="20"/>
      <w:lang w:val="en-US"/>
    </w:rPr>
  </w:style>
  <w:style w:type="character" w:customStyle="1" w:styleId="ListLabel597">
    <w:name w:val="ListLabel 597"/>
    <w:qFormat/>
    <w:rPr>
      <w:rFonts w:cs="Wingdings"/>
      <w:sz w:val="22"/>
    </w:rPr>
  </w:style>
  <w:style w:type="character" w:customStyle="1" w:styleId="ListLabel598">
    <w:name w:val="ListLabel 598"/>
    <w:qFormat/>
    <w:rPr>
      <w:rFonts w:cs="Arial"/>
      <w:color w:val="000000"/>
      <w:lang w:eastAsia="ko-KR"/>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cs="Wingdings"/>
    </w:rPr>
  </w:style>
  <w:style w:type="character" w:customStyle="1" w:styleId="ListLabel605">
    <w:name w:val="ListLabel 605"/>
    <w:qFormat/>
    <w:rPr>
      <w:rFonts w:cs="Wingdings"/>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ascii="Times New Roman" w:hAnsi="Times New Roman" w:cs="OpenSymbol"/>
      <w:b/>
      <w:sz w:val="22"/>
    </w:rPr>
  </w:style>
  <w:style w:type="character" w:customStyle="1" w:styleId="ListLabel609">
    <w:name w:val="ListLabel 609"/>
    <w:qFormat/>
    <w:rPr>
      <w:rFonts w:cs="OpenSymbol"/>
    </w:rPr>
  </w:style>
  <w:style w:type="character" w:customStyle="1" w:styleId="ListLabel610">
    <w:name w:val="ListLabel 610"/>
    <w:qFormat/>
    <w:rPr>
      <w:rFonts w:cs="OpenSymbol"/>
    </w:rPr>
  </w:style>
  <w:style w:type="character" w:customStyle="1" w:styleId="ListLabel611">
    <w:name w:val="ListLabel 611"/>
    <w:qFormat/>
    <w:rPr>
      <w:rFonts w:cs="OpenSymbol"/>
    </w:rPr>
  </w:style>
  <w:style w:type="character" w:customStyle="1" w:styleId="ListLabel612">
    <w:name w:val="ListLabel 612"/>
    <w:qFormat/>
    <w:rPr>
      <w:rFonts w:cs="OpenSymbol"/>
    </w:rPr>
  </w:style>
  <w:style w:type="character" w:customStyle="1" w:styleId="ListLabel613">
    <w:name w:val="ListLabel 613"/>
    <w:qFormat/>
    <w:rPr>
      <w:rFonts w:cs="OpenSymbol"/>
    </w:rPr>
  </w:style>
  <w:style w:type="character" w:customStyle="1" w:styleId="ListLabel614">
    <w:name w:val="ListLabel 614"/>
    <w:qFormat/>
    <w:rPr>
      <w:rFonts w:cs="OpenSymbol"/>
    </w:rPr>
  </w:style>
  <w:style w:type="character" w:customStyle="1" w:styleId="ListLabel615">
    <w:name w:val="ListLabel 615"/>
    <w:qFormat/>
    <w:rPr>
      <w:rFonts w:cs="Times New Roman"/>
      <w:b/>
      <w:sz w:val="24"/>
    </w:rPr>
  </w:style>
  <w:style w:type="character" w:customStyle="1" w:styleId="ListLabel616">
    <w:name w:val="ListLabel 616"/>
    <w:qFormat/>
    <w:rPr>
      <w:b/>
      <w:sz w:val="24"/>
    </w:rPr>
  </w:style>
  <w:style w:type="character" w:customStyle="1" w:styleId="ListLabel617">
    <w:name w:val="ListLabel 617"/>
    <w:qFormat/>
    <w:rPr>
      <w:rFonts w:ascii="TimesNew Roman" w:hAnsi="TimesNew Roman" w:cs="Symbol"/>
    </w:rPr>
  </w:style>
  <w:style w:type="character" w:customStyle="1" w:styleId="ListLabel618">
    <w:name w:val="ListLabel 618"/>
    <w:qFormat/>
    <w:rPr>
      <w:rFonts w:ascii="TimesNew Roman" w:hAnsi="TimesNew Roman" w:cs="Courier New"/>
      <w:lang w:eastAsia="ja-JP"/>
    </w:rPr>
  </w:style>
  <w:style w:type="character" w:customStyle="1" w:styleId="ListLabel619">
    <w:name w:val="ListLabel 619"/>
    <w:qFormat/>
    <w:rPr>
      <w:rFonts w:ascii="TimesNew Roman" w:hAnsi="TimesNew Roman" w:cs="Wingdings"/>
      <w:b/>
    </w:rPr>
  </w:style>
  <w:style w:type="character" w:customStyle="1" w:styleId="ListLabel620">
    <w:name w:val="ListLabel 620"/>
    <w:qFormat/>
    <w:rPr>
      <w:rFonts w:cs="Symbol"/>
    </w:rPr>
  </w:style>
  <w:style w:type="character" w:customStyle="1" w:styleId="ListLabel621">
    <w:name w:val="ListLabel 621"/>
    <w:qFormat/>
    <w:rPr>
      <w:rFonts w:cs="Courier New"/>
      <w:lang w:eastAsia="ja-JP"/>
    </w:rPr>
  </w:style>
  <w:style w:type="character" w:customStyle="1" w:styleId="ListLabel622">
    <w:name w:val="ListLabel 622"/>
    <w:qFormat/>
    <w:rPr>
      <w:rFonts w:cs="Wingdings"/>
    </w:rPr>
  </w:style>
  <w:style w:type="character" w:customStyle="1" w:styleId="ListLabel623">
    <w:name w:val="ListLabel 623"/>
    <w:qFormat/>
    <w:rPr>
      <w:rFonts w:cs="Arial"/>
      <w:sz w:val="22"/>
      <w:szCs w:val="20"/>
      <w:lang w:val="en-US"/>
    </w:rPr>
  </w:style>
  <w:style w:type="character" w:customStyle="1" w:styleId="ListLabel624">
    <w:name w:val="ListLabel 624"/>
    <w:qFormat/>
    <w:rPr>
      <w:rFonts w:cs="Arial"/>
      <w:sz w:val="22"/>
      <w:szCs w:val="20"/>
      <w:lang w:val="en-US"/>
    </w:rPr>
  </w:style>
  <w:style w:type="character" w:customStyle="1" w:styleId="ListLabel625">
    <w:name w:val="ListLabel 625"/>
    <w:qFormat/>
    <w:rPr>
      <w:rFonts w:cs="Arial"/>
      <w:sz w:val="22"/>
      <w:szCs w:val="20"/>
      <w:lang w:val="en-US"/>
    </w:rPr>
  </w:style>
  <w:style w:type="character" w:customStyle="1" w:styleId="ListLabel626">
    <w:name w:val="ListLabel 626"/>
    <w:qFormat/>
    <w:rPr>
      <w:rFonts w:ascii="TimesNew Roman" w:hAnsi="TimesNew Roman" w:cs="Symbol"/>
    </w:rPr>
  </w:style>
  <w:style w:type="character" w:customStyle="1" w:styleId="ListLabel627">
    <w:name w:val="ListLabel 627"/>
    <w:qFormat/>
    <w:rPr>
      <w:rFonts w:ascii="TimesNew Roman" w:hAnsi="TimesNew Roman" w:cs="Courier New"/>
      <w:b/>
      <w:lang w:eastAsia="ja-JP"/>
    </w:rPr>
  </w:style>
  <w:style w:type="character" w:customStyle="1" w:styleId="ListLabel628">
    <w:name w:val="ListLabel 628"/>
    <w:qFormat/>
    <w:rPr>
      <w:rFonts w:ascii="TimesNew Roman" w:hAnsi="TimesNew Roman" w:cs="Wingdings"/>
    </w:rPr>
  </w:style>
  <w:style w:type="character" w:customStyle="1" w:styleId="ListLabel629">
    <w:name w:val="ListLabel 629"/>
    <w:qFormat/>
    <w:rPr>
      <w:rFonts w:cs="Symbol"/>
    </w:rPr>
  </w:style>
  <w:style w:type="character" w:customStyle="1" w:styleId="ListLabel630">
    <w:name w:val="ListLabel 630"/>
    <w:qFormat/>
    <w:rPr>
      <w:rFonts w:cs="Courier New"/>
      <w:lang w:eastAsia="ja-JP"/>
    </w:rPr>
  </w:style>
  <w:style w:type="character" w:customStyle="1" w:styleId="ListLabel631">
    <w:name w:val="ListLabel 631"/>
    <w:qFormat/>
    <w:rPr>
      <w:rFonts w:cs="Wingdings"/>
    </w:rPr>
  </w:style>
  <w:style w:type="character" w:customStyle="1" w:styleId="ListLabel632">
    <w:name w:val="ListLabel 632"/>
    <w:qFormat/>
    <w:rPr>
      <w:rFonts w:cs="Arial"/>
      <w:sz w:val="22"/>
      <w:szCs w:val="20"/>
      <w:lang w:val="en-US"/>
    </w:rPr>
  </w:style>
  <w:style w:type="character" w:customStyle="1" w:styleId="ListLabel633">
    <w:name w:val="ListLabel 633"/>
    <w:qFormat/>
    <w:rPr>
      <w:rFonts w:cs="Arial"/>
      <w:szCs w:val="20"/>
      <w:lang w:val="en-US"/>
    </w:rPr>
  </w:style>
  <w:style w:type="character" w:customStyle="1" w:styleId="ListLabel634">
    <w:name w:val="ListLabel 634"/>
    <w:qFormat/>
    <w:rPr>
      <w:rFonts w:cs="Arial"/>
      <w:szCs w:val="20"/>
      <w:lang w:val="en-US"/>
    </w:rPr>
  </w:style>
  <w:style w:type="character" w:customStyle="1" w:styleId="ListLabel635">
    <w:name w:val="ListLabel 635"/>
    <w:qFormat/>
    <w:rPr>
      <w:rFonts w:cs="Wingdings"/>
      <w:sz w:val="22"/>
    </w:rPr>
  </w:style>
  <w:style w:type="character" w:customStyle="1" w:styleId="ListLabel636">
    <w:name w:val="ListLabel 636"/>
    <w:qFormat/>
    <w:rPr>
      <w:rFonts w:cs="Arial"/>
      <w:color w:val="000000"/>
      <w:lang w:eastAsia="ko-KR"/>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Wingdings"/>
    </w:rPr>
  </w:style>
  <w:style w:type="character" w:customStyle="1" w:styleId="ListLabel643">
    <w:name w:val="ListLabel 643"/>
    <w:qFormat/>
    <w:rPr>
      <w:rFonts w:cs="Wingdings"/>
    </w:rPr>
  </w:style>
  <w:style w:type="character" w:customStyle="1" w:styleId="ListLabel644">
    <w:name w:val="ListLabel 644"/>
    <w:qFormat/>
    <w:rPr>
      <w:rFonts w:cs="OpenSymbol"/>
    </w:rPr>
  </w:style>
  <w:style w:type="character" w:customStyle="1" w:styleId="ListLabel645">
    <w:name w:val="ListLabel 645"/>
    <w:qFormat/>
    <w:rPr>
      <w:rFonts w:cs="OpenSymbol"/>
    </w:rPr>
  </w:style>
  <w:style w:type="character" w:customStyle="1" w:styleId="ListLabel646">
    <w:name w:val="ListLabel 646"/>
    <w:qFormat/>
    <w:rPr>
      <w:rFonts w:ascii="Times New Roman" w:hAnsi="Times New Roman" w:cs="OpenSymbol"/>
      <w:b/>
      <w:sz w:val="22"/>
    </w:rPr>
  </w:style>
  <w:style w:type="character" w:customStyle="1" w:styleId="ListLabel647">
    <w:name w:val="ListLabel 647"/>
    <w:qFormat/>
    <w:rPr>
      <w:rFonts w:cs="OpenSymbol"/>
    </w:rPr>
  </w:style>
  <w:style w:type="character" w:customStyle="1" w:styleId="ListLabel648">
    <w:name w:val="ListLabel 648"/>
    <w:qFormat/>
    <w:rPr>
      <w:rFonts w:cs="OpenSymbol"/>
    </w:rPr>
  </w:style>
  <w:style w:type="character" w:customStyle="1" w:styleId="ListLabel649">
    <w:name w:val="ListLabel 649"/>
    <w:qFormat/>
    <w:rPr>
      <w:rFonts w:cs="OpenSymbol"/>
    </w:rPr>
  </w:style>
  <w:style w:type="character" w:customStyle="1" w:styleId="ListLabel650">
    <w:name w:val="ListLabel 650"/>
    <w:qFormat/>
    <w:rPr>
      <w:rFonts w:cs="OpenSymbol"/>
    </w:rPr>
  </w:style>
  <w:style w:type="character" w:customStyle="1" w:styleId="ListLabel651">
    <w:name w:val="ListLabel 651"/>
    <w:qFormat/>
    <w:rPr>
      <w:rFonts w:cs="OpenSymbol"/>
    </w:rPr>
  </w:style>
  <w:style w:type="character" w:customStyle="1" w:styleId="ListLabel652">
    <w:name w:val="ListLabel 652"/>
    <w:qFormat/>
    <w:rPr>
      <w:rFonts w:cs="OpenSymbol"/>
    </w:rPr>
  </w:style>
  <w:style w:type="character" w:customStyle="1" w:styleId="ListLabel653">
    <w:name w:val="ListLabel 653"/>
    <w:qFormat/>
    <w:rPr>
      <w:rFonts w:cs="Times New Roman"/>
      <w:b/>
      <w:sz w:val="24"/>
    </w:rPr>
  </w:style>
  <w:style w:type="character" w:customStyle="1" w:styleId="ListLabel654">
    <w:name w:val="ListLabel 654"/>
    <w:qFormat/>
    <w:rPr>
      <w:b/>
      <w:sz w:val="24"/>
    </w:rPr>
  </w:style>
  <w:style w:type="character" w:customStyle="1" w:styleId="ListLabel655">
    <w:name w:val="ListLabel 655"/>
    <w:qFormat/>
    <w:rPr>
      <w:rFonts w:ascii="TimesNew Roman" w:hAnsi="TimesNew Roman" w:cs="Symbol"/>
    </w:rPr>
  </w:style>
  <w:style w:type="character" w:customStyle="1" w:styleId="ListLabel656">
    <w:name w:val="ListLabel 656"/>
    <w:qFormat/>
    <w:rPr>
      <w:rFonts w:ascii="TimesNew Roman" w:hAnsi="TimesNew Roman" w:cs="Courier New"/>
      <w:lang w:eastAsia="ja-JP"/>
    </w:rPr>
  </w:style>
  <w:style w:type="character" w:customStyle="1" w:styleId="ListLabel657">
    <w:name w:val="ListLabel 657"/>
    <w:qFormat/>
    <w:rPr>
      <w:rFonts w:ascii="TimesNew Roman" w:hAnsi="TimesNew Roman" w:cs="Wingdings"/>
      <w:b/>
    </w:rPr>
  </w:style>
  <w:style w:type="character" w:customStyle="1" w:styleId="ListLabel658">
    <w:name w:val="ListLabel 658"/>
    <w:qFormat/>
    <w:rPr>
      <w:rFonts w:cs="Symbol"/>
    </w:rPr>
  </w:style>
  <w:style w:type="character" w:customStyle="1" w:styleId="ListLabel659">
    <w:name w:val="ListLabel 659"/>
    <w:qFormat/>
    <w:rPr>
      <w:rFonts w:cs="Courier New"/>
      <w:lang w:eastAsia="ja-JP"/>
    </w:rPr>
  </w:style>
  <w:style w:type="character" w:customStyle="1" w:styleId="ListLabel660">
    <w:name w:val="ListLabel 660"/>
    <w:qFormat/>
    <w:rPr>
      <w:rFonts w:cs="Wingdings"/>
    </w:rPr>
  </w:style>
  <w:style w:type="character" w:customStyle="1" w:styleId="ListLabel661">
    <w:name w:val="ListLabel 661"/>
    <w:qFormat/>
    <w:rPr>
      <w:rFonts w:cs="Arial"/>
      <w:sz w:val="22"/>
      <w:szCs w:val="20"/>
      <w:lang w:val="en-US"/>
    </w:rPr>
  </w:style>
  <w:style w:type="character" w:customStyle="1" w:styleId="ListLabel662">
    <w:name w:val="ListLabel 662"/>
    <w:qFormat/>
    <w:rPr>
      <w:rFonts w:cs="Arial"/>
      <w:sz w:val="22"/>
      <w:szCs w:val="20"/>
      <w:lang w:val="en-US"/>
    </w:rPr>
  </w:style>
  <w:style w:type="character" w:customStyle="1" w:styleId="ListLabel663">
    <w:name w:val="ListLabel 663"/>
    <w:qFormat/>
    <w:rPr>
      <w:rFonts w:cs="Arial"/>
      <w:sz w:val="22"/>
      <w:szCs w:val="20"/>
      <w:lang w:val="en-US"/>
    </w:rPr>
  </w:style>
  <w:style w:type="character" w:customStyle="1" w:styleId="ListLabel664">
    <w:name w:val="ListLabel 664"/>
    <w:qFormat/>
    <w:rPr>
      <w:rFonts w:ascii="TimesNew Roman" w:hAnsi="TimesNew Roman" w:cs="Symbol"/>
    </w:rPr>
  </w:style>
  <w:style w:type="character" w:customStyle="1" w:styleId="ListLabel665">
    <w:name w:val="ListLabel 665"/>
    <w:qFormat/>
    <w:rPr>
      <w:rFonts w:ascii="TimesNew Roman" w:hAnsi="TimesNew Roman" w:cs="Courier New"/>
      <w:b/>
      <w:lang w:eastAsia="ja-JP"/>
    </w:rPr>
  </w:style>
  <w:style w:type="character" w:customStyle="1" w:styleId="ListLabel666">
    <w:name w:val="ListLabel 666"/>
    <w:qFormat/>
    <w:rPr>
      <w:rFonts w:ascii="TimesNew Roman" w:hAnsi="TimesNew Roman" w:cs="Wingdings"/>
    </w:rPr>
  </w:style>
  <w:style w:type="character" w:customStyle="1" w:styleId="ListLabel667">
    <w:name w:val="ListLabel 667"/>
    <w:qFormat/>
    <w:rPr>
      <w:rFonts w:cs="Symbol"/>
    </w:rPr>
  </w:style>
  <w:style w:type="character" w:customStyle="1" w:styleId="ListLabel668">
    <w:name w:val="ListLabel 668"/>
    <w:qFormat/>
    <w:rPr>
      <w:rFonts w:cs="Courier New"/>
      <w:lang w:eastAsia="ja-JP"/>
    </w:rPr>
  </w:style>
  <w:style w:type="character" w:customStyle="1" w:styleId="ListLabel669">
    <w:name w:val="ListLabel 669"/>
    <w:qFormat/>
    <w:rPr>
      <w:rFonts w:cs="Wingdings"/>
    </w:rPr>
  </w:style>
  <w:style w:type="character" w:customStyle="1" w:styleId="ListLabel670">
    <w:name w:val="ListLabel 670"/>
    <w:qFormat/>
    <w:rPr>
      <w:rFonts w:cs="Arial"/>
      <w:sz w:val="22"/>
      <w:szCs w:val="20"/>
      <w:lang w:val="en-US"/>
    </w:rPr>
  </w:style>
  <w:style w:type="character" w:customStyle="1" w:styleId="ListLabel671">
    <w:name w:val="ListLabel 671"/>
    <w:qFormat/>
    <w:rPr>
      <w:rFonts w:cs="Arial"/>
      <w:szCs w:val="20"/>
      <w:lang w:val="en-US"/>
    </w:rPr>
  </w:style>
  <w:style w:type="character" w:customStyle="1" w:styleId="ListLabel672">
    <w:name w:val="ListLabel 672"/>
    <w:qFormat/>
    <w:rPr>
      <w:rFonts w:cs="Arial"/>
      <w:szCs w:val="20"/>
      <w:lang w:val="en-US"/>
    </w:rPr>
  </w:style>
  <w:style w:type="character" w:customStyle="1" w:styleId="ListLabel673">
    <w:name w:val="ListLabel 673"/>
    <w:qFormat/>
    <w:rPr>
      <w:rFonts w:cs="Wingdings"/>
      <w:sz w:val="22"/>
    </w:rPr>
  </w:style>
  <w:style w:type="character" w:customStyle="1" w:styleId="ListLabel674">
    <w:name w:val="ListLabel 674"/>
    <w:qFormat/>
    <w:rPr>
      <w:rFonts w:cs="Arial"/>
      <w:color w:val="000000"/>
      <w:lang w:eastAsia="ko-KR"/>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Wingdings"/>
    </w:rPr>
  </w:style>
  <w:style w:type="character" w:customStyle="1" w:styleId="ListLabel680">
    <w:name w:val="ListLabel 680"/>
    <w:qFormat/>
    <w:rPr>
      <w:rFonts w:cs="Wingdings"/>
    </w:rPr>
  </w:style>
  <w:style w:type="character" w:customStyle="1" w:styleId="ListLabel681">
    <w:name w:val="ListLabel 681"/>
    <w:qFormat/>
    <w:rPr>
      <w:rFonts w:cs="Wingdings"/>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ascii="Times New Roman" w:hAnsi="Times New Roman" w:cs="OpenSymbol"/>
      <w:b/>
      <w:sz w:val="22"/>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ListLabel691">
    <w:name w:val="ListLabel 691"/>
    <w:qFormat/>
    <w:rPr>
      <w:rFonts w:cs="Times New Roman"/>
      <w:b/>
      <w:sz w:val="24"/>
    </w:rPr>
  </w:style>
  <w:style w:type="character" w:customStyle="1" w:styleId="ListLabel692">
    <w:name w:val="ListLabel 692"/>
    <w:qFormat/>
    <w:rPr>
      <w:b/>
      <w:sz w:val="24"/>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ascii="Times New Roman" w:hAnsi="Times New Roman" w:cs="OpenSymbol"/>
      <w:b/>
      <w:sz w:val="22"/>
    </w:rPr>
  </w:style>
  <w:style w:type="character" w:customStyle="1" w:styleId="ListLabel696">
    <w:name w:val="ListLabel 696"/>
    <w:qFormat/>
    <w:rPr>
      <w:rFonts w:cs="OpenSymbol"/>
    </w:rPr>
  </w:style>
  <w:style w:type="character" w:customStyle="1" w:styleId="ListLabel697">
    <w:name w:val="ListLabel 697"/>
    <w:qFormat/>
    <w:rPr>
      <w:rFonts w:cs="OpenSymbol"/>
    </w:rPr>
  </w:style>
  <w:style w:type="character" w:customStyle="1" w:styleId="ListLabel698">
    <w:name w:val="ListLabel 698"/>
    <w:qFormat/>
    <w:rPr>
      <w:rFonts w:cs="OpenSymbol"/>
    </w:rPr>
  </w:style>
  <w:style w:type="character" w:customStyle="1" w:styleId="ListLabel699">
    <w:name w:val="ListLabel 699"/>
    <w:qFormat/>
    <w:rPr>
      <w:rFonts w:cs="OpenSymbol"/>
    </w:rPr>
  </w:style>
  <w:style w:type="character" w:customStyle="1" w:styleId="ListLabel700">
    <w:name w:val="ListLabel 700"/>
    <w:qFormat/>
    <w:rPr>
      <w:rFonts w:cs="OpenSymbol"/>
    </w:rPr>
  </w:style>
  <w:style w:type="character" w:customStyle="1" w:styleId="ListLabel701">
    <w:name w:val="ListLabel 701"/>
    <w:qFormat/>
    <w:rPr>
      <w:rFonts w:cs="OpenSymbol"/>
    </w:rPr>
  </w:style>
  <w:style w:type="character" w:customStyle="1" w:styleId="ListLabel702">
    <w:name w:val="ListLabel 702"/>
    <w:qFormat/>
    <w:rPr>
      <w:rFonts w:cs="Symbol"/>
      <w:color w:val="000000"/>
      <w:szCs w:val="21"/>
      <w:lang w:eastAsia="zh-CN"/>
    </w:rPr>
  </w:style>
  <w:style w:type="character" w:customStyle="1" w:styleId="ListLabel703">
    <w:name w:val="ListLabel 703"/>
    <w:qFormat/>
    <w:rPr>
      <w:rFonts w:cs="Courier New"/>
      <w:color w:val="000000"/>
      <w:szCs w:val="21"/>
      <w:lang w:eastAsia="zh-CN"/>
    </w:rPr>
  </w:style>
  <w:style w:type="character" w:customStyle="1" w:styleId="ListLabel704">
    <w:name w:val="ListLabel 704"/>
    <w:qFormat/>
    <w:rPr>
      <w:rFonts w:cs="Wingdings"/>
    </w:rPr>
  </w:style>
  <w:style w:type="character" w:customStyle="1" w:styleId="ListLabel705">
    <w:name w:val="ListLabel 705"/>
    <w:qFormat/>
    <w:rPr>
      <w:rFonts w:cs="Symbol"/>
      <w:color w:val="000000"/>
      <w:szCs w:val="21"/>
      <w:lang w:eastAsia="zh-CN"/>
    </w:rPr>
  </w:style>
  <w:style w:type="character" w:customStyle="1" w:styleId="ListLabel706">
    <w:name w:val="ListLabel 706"/>
    <w:qFormat/>
    <w:rPr>
      <w:rFonts w:cs="Courier New"/>
      <w:color w:val="000000"/>
      <w:szCs w:val="21"/>
      <w:lang w:eastAsia="zh-CN"/>
    </w:rPr>
  </w:style>
  <w:style w:type="character" w:customStyle="1" w:styleId="ListLabel707">
    <w:name w:val="ListLabel 707"/>
    <w:qFormat/>
    <w:rPr>
      <w:rFonts w:cs="Wingdings"/>
    </w:rPr>
  </w:style>
  <w:style w:type="character" w:customStyle="1" w:styleId="ListLabel708">
    <w:name w:val="ListLabel 708"/>
    <w:qFormat/>
    <w:rPr>
      <w:rFonts w:cs="Symbol"/>
      <w:color w:val="000000"/>
      <w:szCs w:val="21"/>
      <w:lang w:eastAsia="zh-CN"/>
    </w:rPr>
  </w:style>
  <w:style w:type="character" w:customStyle="1" w:styleId="ListLabel709">
    <w:name w:val="ListLabel 709"/>
    <w:qFormat/>
    <w:rPr>
      <w:rFonts w:cs="Courier New"/>
      <w:color w:val="000000"/>
      <w:szCs w:val="21"/>
      <w:lang w:eastAsia="zh-CN"/>
    </w:rPr>
  </w:style>
  <w:style w:type="character" w:customStyle="1" w:styleId="ListLabel710">
    <w:name w:val="ListLabel 710"/>
    <w:qFormat/>
    <w:rPr>
      <w:rFonts w:cs="Wingdings"/>
    </w:rPr>
  </w:style>
  <w:style w:type="character" w:customStyle="1" w:styleId="ListLabel711">
    <w:name w:val="ListLabel 711"/>
    <w:qFormat/>
    <w:rPr>
      <w:rFonts w:cs="OpenSymbol"/>
      <w:b w:val="0"/>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cs="OpenSymbol"/>
    </w:rPr>
  </w:style>
  <w:style w:type="character" w:customStyle="1" w:styleId="ListLabel718">
    <w:name w:val="ListLabel 718"/>
    <w:qFormat/>
    <w:rPr>
      <w:rFonts w:cs="OpenSymbol"/>
    </w:rPr>
  </w:style>
  <w:style w:type="character" w:customStyle="1" w:styleId="ListLabel719">
    <w:name w:val="ListLabel 719"/>
    <w:qFormat/>
    <w:rPr>
      <w:rFonts w:cs="OpenSymbol"/>
    </w:rPr>
  </w:style>
  <w:style w:type="character" w:customStyle="1" w:styleId="ListLabel720">
    <w:name w:val="ListLabel 720"/>
    <w:qFormat/>
    <w:rPr>
      <w:rFonts w:cs="Times New Roman"/>
      <w:b/>
      <w:sz w:val="24"/>
    </w:rPr>
  </w:style>
  <w:style w:type="character" w:customStyle="1" w:styleId="ListLabel721">
    <w:name w:val="ListLabel 721"/>
    <w:qFormat/>
    <w:rPr>
      <w:b/>
      <w:sz w:val="24"/>
    </w:rPr>
  </w:style>
  <w:style w:type="character" w:customStyle="1" w:styleId="ListLabel722">
    <w:name w:val="ListLabel 722"/>
    <w:qFormat/>
    <w:rPr>
      <w:rFonts w:cs="OpenSymbol"/>
    </w:rPr>
  </w:style>
  <w:style w:type="character" w:customStyle="1" w:styleId="ListLabel723">
    <w:name w:val="ListLabel 723"/>
    <w:qFormat/>
    <w:rPr>
      <w:rFonts w:cs="OpenSymbol"/>
    </w:rPr>
  </w:style>
  <w:style w:type="character" w:customStyle="1" w:styleId="ListLabel724">
    <w:name w:val="ListLabel 724"/>
    <w:qFormat/>
    <w:rPr>
      <w:rFonts w:ascii="Times New Roman" w:hAnsi="Times New Roman" w:cs="OpenSymbol"/>
      <w:b/>
      <w:sz w:val="22"/>
    </w:rPr>
  </w:style>
  <w:style w:type="character" w:customStyle="1" w:styleId="ListLabel725">
    <w:name w:val="ListLabel 725"/>
    <w:qFormat/>
    <w:rPr>
      <w:rFonts w:cs="OpenSymbol"/>
    </w:rPr>
  </w:style>
  <w:style w:type="character" w:customStyle="1" w:styleId="ListLabel726">
    <w:name w:val="ListLabel 726"/>
    <w:qFormat/>
    <w:rPr>
      <w:rFonts w:cs="OpenSymbol"/>
    </w:rPr>
  </w:style>
  <w:style w:type="character" w:customStyle="1" w:styleId="ListLabel727">
    <w:name w:val="ListLabel 727"/>
    <w:qFormat/>
    <w:rPr>
      <w:rFonts w:cs="OpenSymbol"/>
    </w:rPr>
  </w:style>
  <w:style w:type="character" w:customStyle="1" w:styleId="ListLabel728">
    <w:name w:val="ListLabel 728"/>
    <w:qFormat/>
    <w:rPr>
      <w:rFonts w:cs="OpenSymbol"/>
    </w:rPr>
  </w:style>
  <w:style w:type="character" w:customStyle="1" w:styleId="ListLabel729">
    <w:name w:val="ListLabel 729"/>
    <w:qFormat/>
    <w:rPr>
      <w:rFonts w:cs="OpenSymbol"/>
    </w:rPr>
  </w:style>
  <w:style w:type="character" w:customStyle="1" w:styleId="ListLabel730">
    <w:name w:val="ListLabel 730"/>
    <w:qFormat/>
    <w:rPr>
      <w:rFonts w:cs="OpenSymbol"/>
    </w:rPr>
  </w:style>
  <w:style w:type="character" w:customStyle="1" w:styleId="ListLabel731">
    <w:name w:val="ListLabel 731"/>
    <w:qFormat/>
    <w:rPr>
      <w:rFonts w:cs="Symbol"/>
      <w:color w:val="000000"/>
      <w:szCs w:val="21"/>
      <w:lang w:eastAsia="zh-CN"/>
    </w:rPr>
  </w:style>
  <w:style w:type="character" w:customStyle="1" w:styleId="ListLabel732">
    <w:name w:val="ListLabel 732"/>
    <w:qFormat/>
    <w:rPr>
      <w:rFonts w:cs="Courier New"/>
      <w:color w:val="000000"/>
      <w:szCs w:val="21"/>
      <w:lang w:eastAsia="zh-CN"/>
    </w:rPr>
  </w:style>
  <w:style w:type="character" w:customStyle="1" w:styleId="ListLabel733">
    <w:name w:val="ListLabel 733"/>
    <w:qFormat/>
    <w:rPr>
      <w:rFonts w:cs="Wingdings"/>
    </w:rPr>
  </w:style>
  <w:style w:type="character" w:customStyle="1" w:styleId="ListLabel734">
    <w:name w:val="ListLabel 734"/>
    <w:qFormat/>
    <w:rPr>
      <w:rFonts w:cs="Symbol"/>
      <w:color w:val="000000"/>
      <w:szCs w:val="21"/>
      <w:lang w:eastAsia="zh-CN"/>
    </w:rPr>
  </w:style>
  <w:style w:type="character" w:customStyle="1" w:styleId="ListLabel735">
    <w:name w:val="ListLabel 735"/>
    <w:qFormat/>
    <w:rPr>
      <w:rFonts w:cs="Courier New"/>
      <w:color w:val="000000"/>
      <w:szCs w:val="21"/>
      <w:lang w:eastAsia="zh-CN"/>
    </w:rPr>
  </w:style>
  <w:style w:type="character" w:customStyle="1" w:styleId="ListLabel736">
    <w:name w:val="ListLabel 736"/>
    <w:qFormat/>
    <w:rPr>
      <w:rFonts w:cs="Wingdings"/>
    </w:rPr>
  </w:style>
  <w:style w:type="character" w:customStyle="1" w:styleId="ListLabel737">
    <w:name w:val="ListLabel 737"/>
    <w:qFormat/>
    <w:rPr>
      <w:rFonts w:cs="Symbol"/>
      <w:color w:val="000000"/>
      <w:szCs w:val="21"/>
      <w:lang w:eastAsia="zh-CN"/>
    </w:rPr>
  </w:style>
  <w:style w:type="character" w:customStyle="1" w:styleId="ListLabel738">
    <w:name w:val="ListLabel 738"/>
    <w:qFormat/>
    <w:rPr>
      <w:rFonts w:cs="Courier New"/>
      <w:color w:val="000000"/>
      <w:szCs w:val="21"/>
      <w:lang w:eastAsia="zh-CN"/>
    </w:rPr>
  </w:style>
  <w:style w:type="character" w:customStyle="1" w:styleId="ListLabel739">
    <w:name w:val="ListLabel 739"/>
    <w:qFormat/>
    <w:rPr>
      <w:rFonts w:cs="Wingdings"/>
    </w:rPr>
  </w:style>
  <w:style w:type="character" w:customStyle="1" w:styleId="ListLabel740">
    <w:name w:val="ListLabel 740"/>
    <w:qFormat/>
    <w:rPr>
      <w:rFonts w:cs="OpenSymbol"/>
      <w:b w:val="0"/>
    </w:rPr>
  </w:style>
  <w:style w:type="character" w:customStyle="1" w:styleId="ListLabel741">
    <w:name w:val="ListLabel 741"/>
    <w:qFormat/>
    <w:rPr>
      <w:rFonts w:cs="OpenSymbol"/>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Times New Roman"/>
      <w:b/>
      <w:sz w:val="24"/>
    </w:rPr>
  </w:style>
  <w:style w:type="character" w:customStyle="1" w:styleId="ListLabel750">
    <w:name w:val="ListLabel 750"/>
    <w:qFormat/>
    <w:rPr>
      <w:b/>
      <w:sz w:val="24"/>
    </w:rPr>
  </w:style>
  <w:style w:type="character" w:customStyle="1" w:styleId="ListLabel751">
    <w:name w:val="ListLabel 751"/>
    <w:qFormat/>
    <w:rPr>
      <w:rFonts w:cs="OpenSymbol"/>
    </w:rPr>
  </w:style>
  <w:style w:type="character" w:customStyle="1" w:styleId="ListLabel752">
    <w:name w:val="ListLabel 752"/>
    <w:qFormat/>
    <w:rPr>
      <w:rFonts w:cs="OpenSymbol"/>
    </w:rPr>
  </w:style>
  <w:style w:type="character" w:customStyle="1" w:styleId="ListLabel753">
    <w:name w:val="ListLabel 753"/>
    <w:qFormat/>
    <w:rPr>
      <w:rFonts w:cs="OpenSymbol"/>
      <w:b/>
      <w:sz w:val="22"/>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OpenSymbol"/>
    </w:rPr>
  </w:style>
  <w:style w:type="character" w:customStyle="1" w:styleId="ListLabel759">
    <w:name w:val="ListLabel 759"/>
    <w:qFormat/>
    <w:rPr>
      <w:rFonts w:cs="OpenSymbol"/>
    </w:rPr>
  </w:style>
  <w:style w:type="character" w:customStyle="1" w:styleId="ListLabel760">
    <w:name w:val="ListLabel 760"/>
    <w:qFormat/>
    <w:rPr>
      <w:rFonts w:cs="Symbol"/>
      <w:color w:val="000000"/>
      <w:szCs w:val="21"/>
      <w:lang w:eastAsia="zh-CN"/>
    </w:rPr>
  </w:style>
  <w:style w:type="character" w:customStyle="1" w:styleId="ListLabel761">
    <w:name w:val="ListLabel 761"/>
    <w:qFormat/>
    <w:rPr>
      <w:rFonts w:cs="Courier New"/>
      <w:color w:val="000000"/>
      <w:szCs w:val="21"/>
      <w:lang w:eastAsia="zh-CN"/>
    </w:rPr>
  </w:style>
  <w:style w:type="character" w:customStyle="1" w:styleId="ListLabel762">
    <w:name w:val="ListLabel 762"/>
    <w:qFormat/>
    <w:rPr>
      <w:rFonts w:cs="Wingdings"/>
    </w:rPr>
  </w:style>
  <w:style w:type="character" w:customStyle="1" w:styleId="ListLabel763">
    <w:name w:val="ListLabel 763"/>
    <w:qFormat/>
    <w:rPr>
      <w:rFonts w:cs="Symbol"/>
      <w:color w:val="000000"/>
      <w:szCs w:val="21"/>
      <w:lang w:eastAsia="zh-CN"/>
    </w:rPr>
  </w:style>
  <w:style w:type="character" w:customStyle="1" w:styleId="ListLabel764">
    <w:name w:val="ListLabel 764"/>
    <w:qFormat/>
    <w:rPr>
      <w:rFonts w:cs="Courier New"/>
      <w:color w:val="000000"/>
      <w:szCs w:val="21"/>
      <w:lang w:eastAsia="zh-CN"/>
    </w:rPr>
  </w:style>
  <w:style w:type="character" w:customStyle="1" w:styleId="ListLabel765">
    <w:name w:val="ListLabel 765"/>
    <w:qFormat/>
    <w:rPr>
      <w:rFonts w:cs="Wingdings"/>
    </w:rPr>
  </w:style>
  <w:style w:type="character" w:customStyle="1" w:styleId="ListLabel766">
    <w:name w:val="ListLabel 766"/>
    <w:qFormat/>
    <w:rPr>
      <w:rFonts w:cs="Symbol"/>
      <w:color w:val="000000"/>
      <w:szCs w:val="21"/>
      <w:lang w:eastAsia="zh-CN"/>
    </w:rPr>
  </w:style>
  <w:style w:type="character" w:customStyle="1" w:styleId="ListLabel767">
    <w:name w:val="ListLabel 767"/>
    <w:qFormat/>
    <w:rPr>
      <w:rFonts w:cs="Courier New"/>
      <w:color w:val="000000"/>
      <w:szCs w:val="21"/>
      <w:lang w:eastAsia="zh-CN"/>
    </w:rPr>
  </w:style>
  <w:style w:type="character" w:customStyle="1" w:styleId="ListLabel768">
    <w:name w:val="ListLabel 768"/>
    <w:qFormat/>
    <w:rPr>
      <w:rFonts w:cs="Wingdings"/>
    </w:rPr>
  </w:style>
  <w:style w:type="character" w:customStyle="1" w:styleId="ListLabel769">
    <w:name w:val="ListLabel 769"/>
    <w:qFormat/>
    <w:rPr>
      <w:rFonts w:cs="OpenSymbol"/>
      <w:b w:val="0"/>
      <w:sz w:val="24"/>
    </w:rPr>
  </w:style>
  <w:style w:type="character" w:customStyle="1" w:styleId="ListLabel770">
    <w:name w:val="ListLabel 770"/>
    <w:qFormat/>
    <w:rPr>
      <w:rFonts w:cs="OpenSymbol"/>
    </w:rPr>
  </w:style>
  <w:style w:type="character" w:customStyle="1" w:styleId="ListLabel771">
    <w:name w:val="ListLabel 771"/>
    <w:qFormat/>
    <w:rPr>
      <w:rFonts w:cs="OpenSymbol"/>
    </w:rPr>
  </w:style>
  <w:style w:type="character" w:customStyle="1" w:styleId="ListLabel772">
    <w:name w:val="ListLabel 772"/>
    <w:qFormat/>
    <w:rPr>
      <w:rFonts w:cs="OpenSymbol"/>
    </w:rPr>
  </w:style>
  <w:style w:type="character" w:customStyle="1" w:styleId="ListLabel773">
    <w:name w:val="ListLabel 773"/>
    <w:qFormat/>
    <w:rPr>
      <w:rFonts w:cs="OpenSymbol"/>
    </w:rPr>
  </w:style>
  <w:style w:type="character" w:customStyle="1" w:styleId="ListLabel774">
    <w:name w:val="ListLabel 774"/>
    <w:qFormat/>
    <w:rPr>
      <w:rFonts w:cs="OpenSymbol"/>
    </w:rPr>
  </w:style>
  <w:style w:type="character" w:customStyle="1" w:styleId="ListLabel775">
    <w:name w:val="ListLabel 775"/>
    <w:qFormat/>
    <w:rPr>
      <w:rFonts w:cs="OpenSymbol"/>
    </w:rPr>
  </w:style>
  <w:style w:type="character" w:customStyle="1" w:styleId="ListLabel776">
    <w:name w:val="ListLabel 776"/>
    <w:qFormat/>
    <w:rPr>
      <w:rFonts w:cs="OpenSymbol"/>
    </w:rPr>
  </w:style>
  <w:style w:type="character" w:customStyle="1" w:styleId="ListLabel777">
    <w:name w:val="ListLabel 777"/>
    <w:qFormat/>
    <w:rPr>
      <w:rFonts w:cs="OpenSymbol"/>
    </w:rPr>
  </w:style>
  <w:style w:type="character" w:customStyle="1" w:styleId="ListLabel778">
    <w:name w:val="ListLabel 778"/>
    <w:qFormat/>
    <w:rPr>
      <w:rFonts w:cs="Times New Roman"/>
      <w:b/>
      <w:sz w:val="24"/>
    </w:rPr>
  </w:style>
  <w:style w:type="character" w:customStyle="1" w:styleId="ListLabel779">
    <w:name w:val="ListLabel 779"/>
    <w:qFormat/>
    <w:rPr>
      <w:b/>
      <w:sz w:val="24"/>
    </w:rPr>
  </w:style>
  <w:style w:type="character" w:customStyle="1" w:styleId="ListLabel780">
    <w:name w:val="ListLabel 780"/>
    <w:qFormat/>
    <w:rPr>
      <w:rFonts w:cs="Symbol"/>
      <w:color w:val="000000"/>
      <w:szCs w:val="21"/>
      <w:lang w:eastAsia="zh-CN"/>
    </w:rPr>
  </w:style>
  <w:style w:type="character" w:customStyle="1" w:styleId="ListLabel781">
    <w:name w:val="ListLabel 781"/>
    <w:qFormat/>
    <w:rPr>
      <w:rFonts w:cs="Courier New"/>
      <w:color w:val="000000"/>
      <w:szCs w:val="21"/>
      <w:lang w:eastAsia="zh-CN"/>
    </w:rPr>
  </w:style>
  <w:style w:type="character" w:customStyle="1" w:styleId="ListLabel782">
    <w:name w:val="ListLabel 782"/>
    <w:qFormat/>
    <w:rPr>
      <w:rFonts w:cs="Wingdings"/>
    </w:rPr>
  </w:style>
  <w:style w:type="character" w:customStyle="1" w:styleId="ListLabel783">
    <w:name w:val="ListLabel 783"/>
    <w:qFormat/>
    <w:rPr>
      <w:rFonts w:cs="Symbol"/>
      <w:color w:val="000000"/>
      <w:szCs w:val="21"/>
      <w:lang w:eastAsia="zh-CN"/>
    </w:rPr>
  </w:style>
  <w:style w:type="character" w:customStyle="1" w:styleId="ListLabel784">
    <w:name w:val="ListLabel 784"/>
    <w:qFormat/>
    <w:rPr>
      <w:rFonts w:cs="Courier New"/>
      <w:color w:val="000000"/>
      <w:szCs w:val="21"/>
      <w:lang w:eastAsia="zh-CN"/>
    </w:rPr>
  </w:style>
  <w:style w:type="character" w:customStyle="1" w:styleId="ListLabel785">
    <w:name w:val="ListLabel 785"/>
    <w:qFormat/>
    <w:rPr>
      <w:rFonts w:cs="Wingdings"/>
    </w:rPr>
  </w:style>
  <w:style w:type="character" w:customStyle="1" w:styleId="ListLabel786">
    <w:name w:val="ListLabel 786"/>
    <w:qFormat/>
    <w:rPr>
      <w:rFonts w:cs="Symbol"/>
      <w:color w:val="000000"/>
      <w:szCs w:val="21"/>
      <w:lang w:eastAsia="zh-CN"/>
    </w:rPr>
  </w:style>
  <w:style w:type="character" w:customStyle="1" w:styleId="ListLabel787">
    <w:name w:val="ListLabel 787"/>
    <w:qFormat/>
    <w:rPr>
      <w:rFonts w:cs="Courier New"/>
      <w:color w:val="000000"/>
      <w:szCs w:val="21"/>
      <w:lang w:eastAsia="zh-CN"/>
    </w:rPr>
  </w:style>
  <w:style w:type="character" w:customStyle="1" w:styleId="ListLabel788">
    <w:name w:val="ListLabel 788"/>
    <w:qFormat/>
    <w:rPr>
      <w:rFonts w:cs="Wingdings"/>
    </w:rPr>
  </w:style>
  <w:style w:type="character" w:customStyle="1" w:styleId="ListLabel789">
    <w:name w:val="ListLabel 789"/>
    <w:qFormat/>
    <w:rPr>
      <w:rFonts w:cs="OpenSymbol"/>
      <w:b w:val="0"/>
      <w:sz w:val="24"/>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cs="Times New Roman"/>
      <w:b/>
      <w:sz w:val="24"/>
    </w:rPr>
  </w:style>
  <w:style w:type="character" w:customStyle="1" w:styleId="ListLabel799">
    <w:name w:val="ListLabel 799"/>
    <w:qFormat/>
    <w:rPr>
      <w:b/>
      <w:sz w:val="24"/>
    </w:rPr>
  </w:style>
  <w:style w:type="character" w:customStyle="1" w:styleId="ListLabel800">
    <w:name w:val="ListLabel 800"/>
    <w:qFormat/>
    <w:rPr>
      <w:rFonts w:cs="Symbol"/>
      <w:color w:val="000000"/>
      <w:szCs w:val="21"/>
      <w:lang w:eastAsia="zh-CN"/>
    </w:rPr>
  </w:style>
  <w:style w:type="character" w:customStyle="1" w:styleId="ListLabel801">
    <w:name w:val="ListLabel 801"/>
    <w:qFormat/>
    <w:rPr>
      <w:rFonts w:cs="Courier New"/>
      <w:color w:val="000000"/>
      <w:szCs w:val="21"/>
      <w:lang w:eastAsia="zh-CN"/>
    </w:rPr>
  </w:style>
  <w:style w:type="character" w:customStyle="1" w:styleId="ListLabel802">
    <w:name w:val="ListLabel 802"/>
    <w:qFormat/>
    <w:rPr>
      <w:rFonts w:cs="Wingdings"/>
    </w:rPr>
  </w:style>
  <w:style w:type="character" w:customStyle="1" w:styleId="ListLabel803">
    <w:name w:val="ListLabel 803"/>
    <w:qFormat/>
    <w:rPr>
      <w:rFonts w:cs="Symbol"/>
      <w:color w:val="000000"/>
      <w:szCs w:val="21"/>
      <w:lang w:eastAsia="zh-CN"/>
    </w:rPr>
  </w:style>
  <w:style w:type="character" w:customStyle="1" w:styleId="ListLabel804">
    <w:name w:val="ListLabel 804"/>
    <w:qFormat/>
    <w:rPr>
      <w:rFonts w:cs="Courier New"/>
      <w:color w:val="000000"/>
      <w:szCs w:val="21"/>
      <w:lang w:eastAsia="zh-CN"/>
    </w:rPr>
  </w:style>
  <w:style w:type="character" w:customStyle="1" w:styleId="ListLabel805">
    <w:name w:val="ListLabel 805"/>
    <w:qFormat/>
    <w:rPr>
      <w:rFonts w:cs="Wingdings"/>
    </w:rPr>
  </w:style>
  <w:style w:type="character" w:customStyle="1" w:styleId="ListLabel806">
    <w:name w:val="ListLabel 806"/>
    <w:qFormat/>
    <w:rPr>
      <w:rFonts w:cs="Symbol"/>
      <w:color w:val="000000"/>
      <w:szCs w:val="21"/>
      <w:lang w:eastAsia="zh-CN"/>
    </w:rPr>
  </w:style>
  <w:style w:type="character" w:customStyle="1" w:styleId="ListLabel807">
    <w:name w:val="ListLabel 807"/>
    <w:qFormat/>
    <w:rPr>
      <w:rFonts w:cs="Courier New"/>
      <w:color w:val="000000"/>
      <w:szCs w:val="21"/>
      <w:lang w:eastAsia="zh-CN"/>
    </w:rPr>
  </w:style>
  <w:style w:type="character" w:customStyle="1" w:styleId="ListLabel808">
    <w:name w:val="ListLabel 808"/>
    <w:qFormat/>
    <w:rPr>
      <w:rFonts w:cs="Wingdings"/>
    </w:rPr>
  </w:style>
  <w:style w:type="character" w:customStyle="1" w:styleId="ListLabel809">
    <w:name w:val="ListLabel 809"/>
    <w:qFormat/>
    <w:rPr>
      <w:rFonts w:cs="OpenSymbol"/>
      <w:b w:val="0"/>
      <w:sz w:val="24"/>
    </w:rPr>
  </w:style>
  <w:style w:type="character" w:customStyle="1" w:styleId="ListLabel810">
    <w:name w:val="ListLabel 810"/>
    <w:qFormat/>
    <w:rPr>
      <w:rFonts w:cs="OpenSymbol"/>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after="0" w:line="240" w:lineRule="auto"/>
      <w:ind w:left="840" w:hanging="720"/>
    </w:pPr>
    <w:rPr>
      <w:rFonts w:ascii="Times" w:eastAsia="Batang" w:hAnsi="Times" w:cs="Times New Roman"/>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qFormat/>
    <w:rsid w:val="001C1021"/>
    <w:pPr>
      <w:spacing w:line="240" w:lineRule="auto"/>
    </w:pPr>
    <w:rPr>
      <w:sz w:val="20"/>
      <w:szCs w:val="20"/>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numbering" w:customStyle="1" w:styleId="WW8Num109">
    <w:name w:val="WW8Num109"/>
    <w:qFormat/>
  </w:style>
  <w:style w:type="table" w:styleId="TableGrid">
    <w:name w:val="Table Grid"/>
    <w:basedOn w:val="TableNormal"/>
    <w:uiPriority w:val="39"/>
    <w:rsid w:val="00BB06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7365</TotalTime>
  <Pages>2</Pages>
  <Words>593</Words>
  <Characters>3381</Characters>
  <Application>Microsoft Office Word</Application>
  <DocSecurity>0</DocSecurity>
  <Lines>28</Lines>
  <Paragraphs>7</Paragraphs>
  <ScaleCrop>false</ScaleCrop>
  <Company>Microsoft</Company>
  <LinksUpToDate>false</LinksUpToDate>
  <CharactersWithSpaces>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Priyanka Dey</cp:lastModifiedBy>
  <cp:revision>135</cp:revision>
  <dcterms:created xsi:type="dcterms:W3CDTF">2018-10-28T12:07:00Z</dcterms:created>
  <dcterms:modified xsi:type="dcterms:W3CDTF">2019-02-15T12:38:00Z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